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F3" w:rsidRDefault="00A55BF3" w:rsidP="005023BD">
      <w:pPr>
        <w:pStyle w:val="a3"/>
        <w:spacing w:before="8"/>
        <w:jc w:val="center"/>
        <w:rPr>
          <w:sz w:val="26"/>
        </w:rPr>
      </w:pPr>
    </w:p>
    <w:p w:rsidR="00A55BF3" w:rsidRDefault="005023BD">
      <w:pPr>
        <w:pStyle w:val="a3"/>
        <w:spacing w:before="89"/>
        <w:ind w:left="114" w:right="109" w:firstLine="737"/>
        <w:jc w:val="both"/>
      </w:pPr>
      <w:r>
        <w:t xml:space="preserve">Напоминаем Вам о необходимости предоставления </w:t>
      </w:r>
      <w:r>
        <w:rPr>
          <w:b/>
        </w:rPr>
        <w:t>в срок до 30 апреля 2024года</w:t>
      </w:r>
      <w:r w:rsidR="006C0212">
        <w:rPr>
          <w:b/>
        </w:rPr>
        <w:t xml:space="preserve"> </w:t>
      </w:r>
      <w:r>
        <w:t>сведений</w:t>
      </w:r>
      <w:r w:rsidR="006C0212">
        <w:t xml:space="preserve"> </w:t>
      </w:r>
      <w:r>
        <w:t>в</w:t>
      </w:r>
      <w:r w:rsidR="006C0212">
        <w:t xml:space="preserve"> </w:t>
      </w:r>
      <w:r>
        <w:t>региональный</w:t>
      </w:r>
      <w:r w:rsidR="006C0212">
        <w:t xml:space="preserve"> </w:t>
      </w:r>
      <w:r>
        <w:t>кадастр</w:t>
      </w:r>
      <w:r w:rsidR="006C0212">
        <w:t xml:space="preserve"> </w:t>
      </w:r>
      <w:r>
        <w:t>отходов</w:t>
      </w:r>
      <w:r w:rsidR="006C0212">
        <w:t xml:space="preserve"> </w:t>
      </w:r>
      <w:r>
        <w:t>производства</w:t>
      </w:r>
      <w:r w:rsidR="006C0212">
        <w:t xml:space="preserve"> </w:t>
      </w:r>
      <w:r>
        <w:t>и</w:t>
      </w:r>
      <w:r w:rsidR="006C0212">
        <w:t xml:space="preserve"> </w:t>
      </w:r>
      <w:r>
        <w:t>потребления</w:t>
      </w:r>
      <w:r w:rsidR="006C0212">
        <w:t xml:space="preserve"> </w:t>
      </w:r>
      <w:r>
        <w:t>по</w:t>
      </w:r>
      <w:r w:rsidR="006C0212">
        <w:t xml:space="preserve"> </w:t>
      </w:r>
      <w:r>
        <w:t>итогам</w:t>
      </w:r>
      <w:r w:rsidR="006C0212">
        <w:t xml:space="preserve"> </w:t>
      </w:r>
      <w:r>
        <w:t>2023 года.</w:t>
      </w:r>
    </w:p>
    <w:p w:rsidR="00A55BF3" w:rsidRDefault="005023BD">
      <w:pPr>
        <w:pStyle w:val="a3"/>
        <w:ind w:left="114" w:right="109" w:firstLine="737"/>
        <w:jc w:val="both"/>
      </w:pPr>
      <w:r>
        <w:t>Подача</w:t>
      </w:r>
      <w:r w:rsidR="006C0212">
        <w:t xml:space="preserve"> </w:t>
      </w:r>
      <w:r>
        <w:t>сведений</w:t>
      </w:r>
      <w:r w:rsidR="006C0212">
        <w:t xml:space="preserve"> </w:t>
      </w:r>
      <w:r>
        <w:t>осуществляется</w:t>
      </w:r>
      <w:r w:rsidR="006C0212">
        <w:t xml:space="preserve"> </w:t>
      </w:r>
      <w:r>
        <w:t>в</w:t>
      </w:r>
      <w:r w:rsidR="006C0212">
        <w:t xml:space="preserve"> </w:t>
      </w:r>
      <w:r>
        <w:t>соответствии</w:t>
      </w:r>
      <w:r w:rsidR="006C0212">
        <w:t xml:space="preserve"> </w:t>
      </w:r>
      <w:r>
        <w:t>с</w:t>
      </w:r>
      <w:r w:rsidR="006C0212">
        <w:t xml:space="preserve"> </w:t>
      </w:r>
      <w:r>
        <w:t>порядком</w:t>
      </w:r>
      <w:r w:rsidR="006C0212">
        <w:t xml:space="preserve"> </w:t>
      </w:r>
      <w:r>
        <w:t>ведения</w:t>
      </w:r>
      <w:r w:rsidR="006C0212">
        <w:t xml:space="preserve"> </w:t>
      </w:r>
      <w:r>
        <w:t>регионального</w:t>
      </w:r>
      <w:r w:rsidR="006C0212">
        <w:t xml:space="preserve"> </w:t>
      </w:r>
      <w:r>
        <w:t>кадастра</w:t>
      </w:r>
      <w:r w:rsidR="006C0212">
        <w:t xml:space="preserve"> </w:t>
      </w:r>
      <w:r>
        <w:t>отходов</w:t>
      </w:r>
      <w:r w:rsidR="006C0212">
        <w:t xml:space="preserve"> </w:t>
      </w:r>
      <w:r>
        <w:t>производства</w:t>
      </w:r>
      <w:r w:rsidR="006C0212">
        <w:t xml:space="preserve"> </w:t>
      </w:r>
      <w:r>
        <w:t>и</w:t>
      </w:r>
      <w:r w:rsidR="006C0212">
        <w:t xml:space="preserve"> </w:t>
      </w:r>
      <w:r>
        <w:t>потребления,</w:t>
      </w:r>
      <w:r w:rsidR="006C0212">
        <w:t xml:space="preserve"> </w:t>
      </w:r>
      <w:r>
        <w:t>утвержденным</w:t>
      </w:r>
      <w:r w:rsidR="006C0212">
        <w:t xml:space="preserve"> </w:t>
      </w:r>
      <w:r>
        <w:t>постановлением Администрации Курской области от 2 декабря 2021 года № 1277-па</w:t>
      </w:r>
      <w:r w:rsidR="006C0212">
        <w:t xml:space="preserve"> </w:t>
      </w:r>
      <w:r>
        <w:t>(далее</w:t>
      </w:r>
      <w:r w:rsidR="006C0212">
        <w:t xml:space="preserve"> </w:t>
      </w:r>
      <w:r>
        <w:t>- порядок).</w:t>
      </w:r>
    </w:p>
    <w:p w:rsidR="00A55BF3" w:rsidRDefault="005023BD">
      <w:pPr>
        <w:ind w:left="114" w:right="109" w:firstLine="737"/>
        <w:jc w:val="both"/>
        <w:rPr>
          <w:sz w:val="27"/>
        </w:rPr>
      </w:pPr>
      <w:proofErr w:type="gramStart"/>
      <w:r>
        <w:rPr>
          <w:sz w:val="27"/>
        </w:rPr>
        <w:t>Все органы местного самоуправления, индивидуальные предприниматели</w:t>
      </w:r>
      <w:r w:rsidR="006C0212">
        <w:rPr>
          <w:sz w:val="27"/>
        </w:rPr>
        <w:t xml:space="preserve"> </w:t>
      </w:r>
      <w:r>
        <w:rPr>
          <w:sz w:val="27"/>
        </w:rPr>
        <w:t>и</w:t>
      </w:r>
      <w:r w:rsidR="006C0212">
        <w:rPr>
          <w:sz w:val="27"/>
        </w:rPr>
        <w:t xml:space="preserve"> </w:t>
      </w:r>
      <w:r>
        <w:rPr>
          <w:sz w:val="27"/>
        </w:rPr>
        <w:t>юридические лица, осуществляющие хозяйственную и (или) иную деятельность на</w:t>
      </w:r>
      <w:r w:rsidR="006C0212">
        <w:rPr>
          <w:sz w:val="27"/>
        </w:rPr>
        <w:t xml:space="preserve"> </w:t>
      </w:r>
      <w:r>
        <w:rPr>
          <w:sz w:val="27"/>
        </w:rPr>
        <w:t>территории</w:t>
      </w:r>
      <w:r w:rsidR="006C0212">
        <w:rPr>
          <w:sz w:val="27"/>
        </w:rPr>
        <w:t xml:space="preserve"> </w:t>
      </w:r>
      <w:r>
        <w:rPr>
          <w:sz w:val="27"/>
        </w:rPr>
        <w:t>Курской</w:t>
      </w:r>
      <w:r w:rsidR="006C0212">
        <w:rPr>
          <w:sz w:val="27"/>
        </w:rPr>
        <w:t xml:space="preserve"> </w:t>
      </w:r>
      <w:r>
        <w:rPr>
          <w:sz w:val="27"/>
        </w:rPr>
        <w:t>области,</w:t>
      </w:r>
      <w:r w:rsidR="006C0212">
        <w:rPr>
          <w:sz w:val="27"/>
        </w:rPr>
        <w:t xml:space="preserve"> </w:t>
      </w:r>
      <w:r>
        <w:rPr>
          <w:sz w:val="27"/>
        </w:rPr>
        <w:t>в</w:t>
      </w:r>
      <w:r w:rsidR="006C0212">
        <w:rPr>
          <w:sz w:val="27"/>
        </w:rPr>
        <w:t xml:space="preserve"> </w:t>
      </w:r>
      <w:r>
        <w:rPr>
          <w:sz w:val="27"/>
        </w:rPr>
        <w:t>соответствии</w:t>
      </w:r>
      <w:r w:rsidR="006C0212">
        <w:rPr>
          <w:sz w:val="27"/>
        </w:rPr>
        <w:t xml:space="preserve"> </w:t>
      </w:r>
      <w:r>
        <w:rPr>
          <w:sz w:val="27"/>
        </w:rPr>
        <w:t>с</w:t>
      </w:r>
      <w:r w:rsidR="006C0212">
        <w:rPr>
          <w:sz w:val="27"/>
        </w:rPr>
        <w:t xml:space="preserve"> </w:t>
      </w:r>
      <w:r>
        <w:rPr>
          <w:sz w:val="27"/>
        </w:rPr>
        <w:t>указанным</w:t>
      </w:r>
      <w:r w:rsidR="006C0212">
        <w:rPr>
          <w:sz w:val="27"/>
        </w:rPr>
        <w:t xml:space="preserve"> </w:t>
      </w:r>
      <w:r>
        <w:rPr>
          <w:sz w:val="27"/>
        </w:rPr>
        <w:t>порядком,</w:t>
      </w:r>
      <w:r w:rsidR="006C0212">
        <w:rPr>
          <w:sz w:val="27"/>
        </w:rPr>
        <w:t xml:space="preserve"> </w:t>
      </w:r>
      <w:r>
        <w:rPr>
          <w:sz w:val="27"/>
        </w:rPr>
        <w:t>обязаны</w:t>
      </w:r>
      <w:r w:rsidR="006C0212">
        <w:rPr>
          <w:sz w:val="27"/>
        </w:rPr>
        <w:t xml:space="preserve"> </w:t>
      </w:r>
      <w:r>
        <w:rPr>
          <w:sz w:val="27"/>
        </w:rPr>
        <w:t>подавать</w:t>
      </w:r>
      <w:r w:rsidR="006C0212">
        <w:rPr>
          <w:sz w:val="27"/>
        </w:rPr>
        <w:t xml:space="preserve"> </w:t>
      </w:r>
      <w:r>
        <w:rPr>
          <w:sz w:val="27"/>
        </w:rPr>
        <w:t>сведения</w:t>
      </w:r>
      <w:r w:rsidR="006C0212">
        <w:rPr>
          <w:sz w:val="27"/>
        </w:rPr>
        <w:t xml:space="preserve"> </w:t>
      </w:r>
      <w:r>
        <w:rPr>
          <w:sz w:val="27"/>
        </w:rPr>
        <w:t>по</w:t>
      </w:r>
      <w:r w:rsidR="006C0212">
        <w:rPr>
          <w:sz w:val="27"/>
        </w:rPr>
        <w:t xml:space="preserve"> </w:t>
      </w:r>
      <w:r>
        <w:rPr>
          <w:sz w:val="27"/>
        </w:rPr>
        <w:t>обращению</w:t>
      </w:r>
      <w:r w:rsidR="006C0212">
        <w:rPr>
          <w:sz w:val="27"/>
        </w:rPr>
        <w:t xml:space="preserve"> </w:t>
      </w:r>
      <w:r>
        <w:rPr>
          <w:sz w:val="27"/>
        </w:rPr>
        <w:t>с</w:t>
      </w:r>
      <w:r w:rsidR="006C0212">
        <w:rPr>
          <w:sz w:val="27"/>
        </w:rPr>
        <w:t xml:space="preserve"> </w:t>
      </w:r>
      <w:r>
        <w:rPr>
          <w:sz w:val="27"/>
        </w:rPr>
        <w:t>отходами</w:t>
      </w:r>
      <w:r w:rsidR="006C0212">
        <w:rPr>
          <w:sz w:val="27"/>
        </w:rPr>
        <w:t xml:space="preserve"> </w:t>
      </w:r>
      <w:r>
        <w:rPr>
          <w:sz w:val="27"/>
        </w:rPr>
        <w:t>производства</w:t>
      </w:r>
      <w:r w:rsidR="006C0212">
        <w:rPr>
          <w:sz w:val="27"/>
        </w:rPr>
        <w:t xml:space="preserve"> </w:t>
      </w:r>
      <w:r>
        <w:rPr>
          <w:sz w:val="27"/>
        </w:rPr>
        <w:t>и</w:t>
      </w:r>
      <w:r w:rsidR="006C0212">
        <w:rPr>
          <w:sz w:val="27"/>
        </w:rPr>
        <w:t xml:space="preserve"> </w:t>
      </w:r>
      <w:r>
        <w:rPr>
          <w:sz w:val="27"/>
        </w:rPr>
        <w:t>потребления</w:t>
      </w:r>
      <w:r w:rsidR="006C0212">
        <w:rPr>
          <w:sz w:val="27"/>
        </w:rPr>
        <w:t xml:space="preserve"> </w:t>
      </w:r>
      <w:r>
        <w:rPr>
          <w:sz w:val="27"/>
        </w:rPr>
        <w:t>в</w:t>
      </w:r>
      <w:r w:rsidR="006C0212">
        <w:rPr>
          <w:sz w:val="27"/>
        </w:rPr>
        <w:t xml:space="preserve"> </w:t>
      </w:r>
      <w:r>
        <w:rPr>
          <w:sz w:val="27"/>
        </w:rPr>
        <w:t xml:space="preserve">электронном виде с использованием </w:t>
      </w:r>
      <w:r>
        <w:rPr>
          <w:b/>
          <w:sz w:val="27"/>
        </w:rPr>
        <w:t>информационной системы «Региональный</w:t>
      </w:r>
      <w:r w:rsidR="006C0212">
        <w:rPr>
          <w:b/>
          <w:sz w:val="27"/>
        </w:rPr>
        <w:t xml:space="preserve"> </w:t>
      </w:r>
      <w:r>
        <w:rPr>
          <w:b/>
          <w:sz w:val="27"/>
        </w:rPr>
        <w:t>кадастр</w:t>
      </w:r>
      <w:r w:rsidR="006C0212">
        <w:rPr>
          <w:b/>
          <w:sz w:val="27"/>
        </w:rPr>
        <w:t xml:space="preserve"> </w:t>
      </w:r>
      <w:r>
        <w:rPr>
          <w:b/>
          <w:sz w:val="27"/>
        </w:rPr>
        <w:t>отходов</w:t>
      </w:r>
      <w:r w:rsidR="006C0212">
        <w:rPr>
          <w:b/>
          <w:sz w:val="27"/>
        </w:rPr>
        <w:t xml:space="preserve"> </w:t>
      </w:r>
      <w:r>
        <w:rPr>
          <w:b/>
          <w:sz w:val="27"/>
        </w:rPr>
        <w:t>производства</w:t>
      </w:r>
      <w:r w:rsidR="006C0212">
        <w:rPr>
          <w:b/>
          <w:sz w:val="27"/>
        </w:rPr>
        <w:t xml:space="preserve"> </w:t>
      </w:r>
      <w:r>
        <w:rPr>
          <w:b/>
          <w:sz w:val="27"/>
        </w:rPr>
        <w:t>и</w:t>
      </w:r>
      <w:r w:rsidR="006C0212">
        <w:rPr>
          <w:b/>
          <w:sz w:val="27"/>
        </w:rPr>
        <w:t xml:space="preserve"> </w:t>
      </w:r>
      <w:r>
        <w:rPr>
          <w:b/>
          <w:sz w:val="27"/>
        </w:rPr>
        <w:t>потребления»</w:t>
      </w:r>
      <w:r w:rsidR="006C0212">
        <w:rPr>
          <w:b/>
          <w:sz w:val="27"/>
        </w:rPr>
        <w:t xml:space="preserve"> </w:t>
      </w:r>
      <w:r>
        <w:rPr>
          <w:b/>
          <w:sz w:val="27"/>
        </w:rPr>
        <w:t>(https://kursk.kadastrothodov.ru/)</w:t>
      </w:r>
      <w:r>
        <w:rPr>
          <w:sz w:val="27"/>
        </w:rPr>
        <w:t>.</w:t>
      </w:r>
      <w:proofErr w:type="gramEnd"/>
    </w:p>
    <w:p w:rsidR="00A55BF3" w:rsidRDefault="005023BD">
      <w:pPr>
        <w:pStyle w:val="a3"/>
        <w:ind w:left="114" w:right="108" w:firstLine="737"/>
        <w:jc w:val="both"/>
      </w:pPr>
      <w:r>
        <w:t>В</w:t>
      </w:r>
      <w:r w:rsidR="006C0212">
        <w:t xml:space="preserve"> </w:t>
      </w:r>
      <w:r>
        <w:t>разделах</w:t>
      </w:r>
      <w:r w:rsidR="006C0212">
        <w:t xml:space="preserve"> </w:t>
      </w:r>
      <w:r>
        <w:t>Помощь</w:t>
      </w:r>
      <w:r w:rsidR="006C0212">
        <w:t xml:space="preserve"> </w:t>
      </w:r>
      <w:hyperlink r:id="rId5" w:history="1">
        <w:r w:rsidR="00CE4E8F" w:rsidRPr="001C3402">
          <w:rPr>
            <w:rStyle w:val="a6"/>
          </w:rPr>
          <w:t xml:space="preserve">https://kursk.kadastrothodov.ru/help </w:t>
        </w:r>
      </w:hyperlink>
      <w:r w:rsidR="00CE4E8F">
        <w:t xml:space="preserve"> и часто задаваемые вопросы </w:t>
      </w:r>
      <w:r w:rsidR="00CE4E8F" w:rsidRPr="00CE4E8F">
        <w:t>https://kursk.kadastrothodov.ru/</w:t>
      </w:r>
      <w:r w:rsidR="00CE4E8F">
        <w:rPr>
          <w:lang w:val="en-US"/>
        </w:rPr>
        <w:t>fag</w:t>
      </w:r>
      <w:r w:rsidR="006C0212">
        <w:t xml:space="preserve"> </w:t>
      </w:r>
      <w:r>
        <w:t>можно</w:t>
      </w:r>
      <w:r w:rsidR="006C0212">
        <w:t xml:space="preserve"> </w:t>
      </w:r>
      <w:r>
        <w:t>найти</w:t>
      </w:r>
      <w:r w:rsidR="006C0212">
        <w:t xml:space="preserve"> </w:t>
      </w:r>
      <w:r>
        <w:t>ответы</w:t>
      </w:r>
      <w:r w:rsidR="006C0212">
        <w:t xml:space="preserve"> </w:t>
      </w:r>
      <w:r>
        <w:t>в</w:t>
      </w:r>
      <w:r w:rsidR="006C0212">
        <w:t xml:space="preserve"> </w:t>
      </w:r>
      <w:r>
        <w:t>случае</w:t>
      </w:r>
      <w:r w:rsidR="006C0212">
        <w:t xml:space="preserve"> </w:t>
      </w:r>
      <w:r>
        <w:t>возникновения сложностей при регистрации и заполнении отчета. Для полученияконсультации можно обратиться по телефонам: +7(962)377-08-25; +7 (960) 693-72-77</w:t>
      </w:r>
      <w:r w:rsidR="00CE4E8F" w:rsidRPr="00CE4E8F">
        <w:t xml:space="preserve"> </w:t>
      </w:r>
      <w:r>
        <w:t>или</w:t>
      </w:r>
      <w:r w:rsidR="006C0212">
        <w:t xml:space="preserve"> </w:t>
      </w:r>
      <w:r>
        <w:t>по электронной почте</w:t>
      </w:r>
      <w:r w:rsidR="006C0212">
        <w:t xml:space="preserve"> </w:t>
      </w:r>
      <w:hyperlink r:id="rId6">
        <w:r>
          <w:t>kadastrothodov46@yandex.ru.</w:t>
        </w:r>
      </w:hyperlink>
    </w:p>
    <w:p w:rsidR="00A55BF3" w:rsidRDefault="005023BD">
      <w:pPr>
        <w:pStyle w:val="a3"/>
        <w:ind w:left="114" w:right="108" w:firstLine="737"/>
        <w:jc w:val="both"/>
      </w:pPr>
      <w:r>
        <w:t>Дополнительно сообщаем, что ответственность за непредставление сведений</w:t>
      </w:r>
      <w:r w:rsidR="006C0212">
        <w:t xml:space="preserve"> </w:t>
      </w:r>
      <w:r>
        <w:t xml:space="preserve">предусмотренач.10ст.8.2 </w:t>
      </w:r>
      <w:proofErr w:type="spellStart"/>
      <w:r>
        <w:t>КоАП</w:t>
      </w:r>
      <w:proofErr w:type="spellEnd"/>
      <w:r w:rsidR="006C0212">
        <w:t xml:space="preserve"> </w:t>
      </w:r>
      <w:r>
        <w:t>РФ</w:t>
      </w:r>
      <w:r w:rsidR="006C0212">
        <w:t xml:space="preserve"> </w:t>
      </w:r>
      <w:r>
        <w:t>и</w:t>
      </w:r>
      <w:r w:rsidR="006C0212">
        <w:t xml:space="preserve"> </w:t>
      </w:r>
      <w:r>
        <w:t>влечет</w:t>
      </w:r>
      <w:r w:rsidR="006C0212">
        <w:t xml:space="preserve"> </w:t>
      </w:r>
      <w:r>
        <w:t>наложение штрафа</w:t>
      </w:r>
      <w:r w:rsidR="006C0212">
        <w:t xml:space="preserve"> </w:t>
      </w:r>
      <w:r>
        <w:t>в</w:t>
      </w:r>
      <w:r w:rsidR="006C0212">
        <w:t xml:space="preserve"> </w:t>
      </w:r>
      <w:r>
        <w:t>размере:</w:t>
      </w:r>
    </w:p>
    <w:p w:rsidR="00A55BF3" w:rsidRDefault="00AF2E9A">
      <w:pPr>
        <w:pStyle w:val="a5"/>
        <w:numPr>
          <w:ilvl w:val="0"/>
          <w:numId w:val="1"/>
        </w:numPr>
        <w:tabs>
          <w:tab w:val="left" w:pos="1009"/>
        </w:tabs>
        <w:ind w:hanging="159"/>
        <w:rPr>
          <w:sz w:val="27"/>
        </w:rPr>
      </w:pPr>
      <w:r>
        <w:rPr>
          <w:sz w:val="27"/>
        </w:rPr>
        <w:t>о</w:t>
      </w:r>
      <w:r w:rsidR="005023BD">
        <w:rPr>
          <w:sz w:val="27"/>
        </w:rPr>
        <w:t>т</w:t>
      </w:r>
      <w:r>
        <w:rPr>
          <w:sz w:val="27"/>
        </w:rPr>
        <w:t xml:space="preserve"> </w:t>
      </w:r>
      <w:r w:rsidR="005023BD">
        <w:rPr>
          <w:sz w:val="27"/>
        </w:rPr>
        <w:t>20 000 до</w:t>
      </w:r>
      <w:r>
        <w:rPr>
          <w:sz w:val="27"/>
        </w:rPr>
        <w:t xml:space="preserve"> </w:t>
      </w:r>
      <w:r w:rsidR="005023BD">
        <w:rPr>
          <w:sz w:val="27"/>
        </w:rPr>
        <w:t>40 000 рублей на должностныхлиц;</w:t>
      </w:r>
    </w:p>
    <w:p w:rsidR="00A55BF3" w:rsidRDefault="005023BD">
      <w:pPr>
        <w:pStyle w:val="a5"/>
        <w:numPr>
          <w:ilvl w:val="0"/>
          <w:numId w:val="1"/>
        </w:numPr>
        <w:tabs>
          <w:tab w:val="left" w:pos="1009"/>
        </w:tabs>
        <w:ind w:hanging="159"/>
        <w:rPr>
          <w:sz w:val="27"/>
        </w:rPr>
      </w:pPr>
      <w:r>
        <w:rPr>
          <w:sz w:val="27"/>
        </w:rPr>
        <w:t>от</w:t>
      </w:r>
      <w:r w:rsidR="00AF2E9A">
        <w:rPr>
          <w:sz w:val="27"/>
        </w:rPr>
        <w:t xml:space="preserve"> </w:t>
      </w:r>
      <w:r>
        <w:rPr>
          <w:sz w:val="27"/>
        </w:rPr>
        <w:t>40</w:t>
      </w:r>
      <w:r w:rsidR="00AF2E9A">
        <w:rPr>
          <w:sz w:val="27"/>
        </w:rPr>
        <w:t> </w:t>
      </w:r>
      <w:r>
        <w:rPr>
          <w:sz w:val="27"/>
        </w:rPr>
        <w:t>000</w:t>
      </w:r>
      <w:r w:rsidR="00AF2E9A">
        <w:rPr>
          <w:sz w:val="27"/>
        </w:rPr>
        <w:t xml:space="preserve"> </w:t>
      </w:r>
      <w:r>
        <w:rPr>
          <w:sz w:val="27"/>
        </w:rPr>
        <w:t>до</w:t>
      </w:r>
      <w:r w:rsidR="00AF2E9A">
        <w:rPr>
          <w:sz w:val="27"/>
        </w:rPr>
        <w:t xml:space="preserve"> </w:t>
      </w:r>
      <w:r>
        <w:rPr>
          <w:sz w:val="27"/>
        </w:rPr>
        <w:t>60000 рублей на</w:t>
      </w:r>
      <w:r w:rsidR="00AF2E9A">
        <w:rPr>
          <w:sz w:val="27"/>
        </w:rPr>
        <w:t xml:space="preserve"> </w:t>
      </w:r>
      <w:r>
        <w:rPr>
          <w:sz w:val="27"/>
        </w:rPr>
        <w:t>ИП;</w:t>
      </w:r>
    </w:p>
    <w:p w:rsidR="00A55BF3" w:rsidRDefault="005023BD">
      <w:pPr>
        <w:pStyle w:val="a5"/>
        <w:numPr>
          <w:ilvl w:val="0"/>
          <w:numId w:val="1"/>
        </w:numPr>
        <w:tabs>
          <w:tab w:val="left" w:pos="1009"/>
        </w:tabs>
        <w:ind w:hanging="159"/>
        <w:rPr>
          <w:sz w:val="27"/>
        </w:rPr>
      </w:pPr>
      <w:r>
        <w:rPr>
          <w:sz w:val="27"/>
        </w:rPr>
        <w:t>от</w:t>
      </w:r>
      <w:r w:rsidR="00AF2E9A">
        <w:rPr>
          <w:sz w:val="27"/>
        </w:rPr>
        <w:t xml:space="preserve"> </w:t>
      </w:r>
      <w:r>
        <w:rPr>
          <w:sz w:val="27"/>
        </w:rPr>
        <w:t>200 000 до</w:t>
      </w:r>
      <w:r w:rsidR="00AF2E9A">
        <w:rPr>
          <w:sz w:val="27"/>
        </w:rPr>
        <w:t xml:space="preserve"> </w:t>
      </w:r>
      <w:r>
        <w:rPr>
          <w:sz w:val="27"/>
        </w:rPr>
        <w:t xml:space="preserve">350 000 рублей </w:t>
      </w:r>
      <w:proofErr w:type="gramStart"/>
      <w:r>
        <w:rPr>
          <w:sz w:val="27"/>
        </w:rPr>
        <w:t>на</w:t>
      </w:r>
      <w:proofErr w:type="gramEnd"/>
      <w:r>
        <w:rPr>
          <w:sz w:val="27"/>
        </w:rPr>
        <w:t xml:space="preserve"> ЮЛ.</w:t>
      </w:r>
    </w:p>
    <w:sectPr w:rsidR="00A55BF3" w:rsidSect="00F2254D">
      <w:type w:val="continuous"/>
      <w:pgSz w:w="11910" w:h="16840"/>
      <w:pgMar w:top="1120" w:right="74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C73"/>
    <w:multiLevelType w:val="hybridMultilevel"/>
    <w:tmpl w:val="3920053E"/>
    <w:lvl w:ilvl="0" w:tplc="8FF65984">
      <w:numFmt w:val="bullet"/>
      <w:lvlText w:val="-"/>
      <w:lvlJc w:val="left"/>
      <w:pPr>
        <w:ind w:left="1008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518DFC2">
      <w:numFmt w:val="bullet"/>
      <w:lvlText w:val="•"/>
      <w:lvlJc w:val="left"/>
      <w:pPr>
        <w:ind w:left="1914" w:hanging="158"/>
      </w:pPr>
      <w:rPr>
        <w:rFonts w:hint="default"/>
        <w:lang w:val="ru-RU" w:eastAsia="en-US" w:bidi="ar-SA"/>
      </w:rPr>
    </w:lvl>
    <w:lvl w:ilvl="2" w:tplc="927C3F4C">
      <w:numFmt w:val="bullet"/>
      <w:lvlText w:val="•"/>
      <w:lvlJc w:val="left"/>
      <w:pPr>
        <w:ind w:left="2829" w:hanging="158"/>
      </w:pPr>
      <w:rPr>
        <w:rFonts w:hint="default"/>
        <w:lang w:val="ru-RU" w:eastAsia="en-US" w:bidi="ar-SA"/>
      </w:rPr>
    </w:lvl>
    <w:lvl w:ilvl="3" w:tplc="A07E94AA">
      <w:numFmt w:val="bullet"/>
      <w:lvlText w:val="•"/>
      <w:lvlJc w:val="left"/>
      <w:pPr>
        <w:ind w:left="3743" w:hanging="158"/>
      </w:pPr>
      <w:rPr>
        <w:rFonts w:hint="default"/>
        <w:lang w:val="ru-RU" w:eastAsia="en-US" w:bidi="ar-SA"/>
      </w:rPr>
    </w:lvl>
    <w:lvl w:ilvl="4" w:tplc="A1443F7A">
      <w:numFmt w:val="bullet"/>
      <w:lvlText w:val="•"/>
      <w:lvlJc w:val="left"/>
      <w:pPr>
        <w:ind w:left="4658" w:hanging="158"/>
      </w:pPr>
      <w:rPr>
        <w:rFonts w:hint="default"/>
        <w:lang w:val="ru-RU" w:eastAsia="en-US" w:bidi="ar-SA"/>
      </w:rPr>
    </w:lvl>
    <w:lvl w:ilvl="5" w:tplc="A998BB52">
      <w:numFmt w:val="bullet"/>
      <w:lvlText w:val="•"/>
      <w:lvlJc w:val="left"/>
      <w:pPr>
        <w:ind w:left="5573" w:hanging="158"/>
      </w:pPr>
      <w:rPr>
        <w:rFonts w:hint="default"/>
        <w:lang w:val="ru-RU" w:eastAsia="en-US" w:bidi="ar-SA"/>
      </w:rPr>
    </w:lvl>
    <w:lvl w:ilvl="6" w:tplc="E14483CA">
      <w:numFmt w:val="bullet"/>
      <w:lvlText w:val="•"/>
      <w:lvlJc w:val="left"/>
      <w:pPr>
        <w:ind w:left="6487" w:hanging="158"/>
      </w:pPr>
      <w:rPr>
        <w:rFonts w:hint="default"/>
        <w:lang w:val="ru-RU" w:eastAsia="en-US" w:bidi="ar-SA"/>
      </w:rPr>
    </w:lvl>
    <w:lvl w:ilvl="7" w:tplc="72EC6692">
      <w:numFmt w:val="bullet"/>
      <w:lvlText w:val="•"/>
      <w:lvlJc w:val="left"/>
      <w:pPr>
        <w:ind w:left="7402" w:hanging="158"/>
      </w:pPr>
      <w:rPr>
        <w:rFonts w:hint="default"/>
        <w:lang w:val="ru-RU" w:eastAsia="en-US" w:bidi="ar-SA"/>
      </w:rPr>
    </w:lvl>
    <w:lvl w:ilvl="8" w:tplc="50EA8210">
      <w:numFmt w:val="bullet"/>
      <w:lvlText w:val="•"/>
      <w:lvlJc w:val="left"/>
      <w:pPr>
        <w:ind w:left="8316" w:hanging="1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5BF3"/>
    <w:rsid w:val="005023BD"/>
    <w:rsid w:val="006C0212"/>
    <w:rsid w:val="00A55BF3"/>
    <w:rsid w:val="00AF2E9A"/>
    <w:rsid w:val="00CE4E8F"/>
    <w:rsid w:val="00F2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254D"/>
    <w:rPr>
      <w:sz w:val="27"/>
      <w:szCs w:val="27"/>
    </w:rPr>
  </w:style>
  <w:style w:type="paragraph" w:styleId="a4">
    <w:name w:val="Title"/>
    <w:basedOn w:val="a"/>
    <w:uiPriority w:val="10"/>
    <w:qFormat/>
    <w:rsid w:val="00F2254D"/>
    <w:pPr>
      <w:spacing w:before="91"/>
      <w:ind w:left="168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2254D"/>
    <w:pPr>
      <w:ind w:left="1008" w:hanging="159"/>
      <w:jc w:val="both"/>
    </w:pPr>
  </w:style>
  <w:style w:type="paragraph" w:customStyle="1" w:styleId="TableParagraph">
    <w:name w:val="Table Paragraph"/>
    <w:basedOn w:val="a"/>
    <w:uiPriority w:val="1"/>
    <w:qFormat/>
    <w:rsid w:val="00F2254D"/>
  </w:style>
  <w:style w:type="character" w:styleId="a6">
    <w:name w:val="Hyperlink"/>
    <w:basedOn w:val="a0"/>
    <w:uiPriority w:val="99"/>
    <w:unhideWhenUsed/>
    <w:rsid w:val="006C0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astrothodov46@yandex.ru" TargetMode="External"/><Relationship Id="rId5" Type="http://schemas.openxmlformats.org/officeDocument/2006/relationships/hyperlink" Target="https://kursk.kadastrothodov.ru/help%20&#1080;%20&#1095;&#1072;&#1089;&#1090;&#1086;%20&#1079;&#1072;&#1076;&#1072;&#1074;&#1072;&#1077;&#1084;&#1099;&#1077;%20&#1074;&#1086;&#1087;&#1088;&#1086;&#1089;&#1099;%20https://kursk.kadastrothodov.ru/f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2024-03-20T12:20:00Z</dcterms:created>
  <dcterms:modified xsi:type="dcterms:W3CDTF">2024-03-20T13:12:00Z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2024-03-20T00:00:00Z</vt:filetime>
  </property>
</Properties>
</file>