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FFFFFF"/>
        <w:spacing w:lineRule="atLeast" w:line="600" w:beforeAutospacing="0" w:before="0" w:after="280"/>
        <w:jc w:val="center"/>
        <w:rPr>
          <w:b w:val="false"/>
          <w:sz w:val="20"/>
          <w:szCs w:val="20"/>
        </w:rPr>
      </w:pPr>
      <w:bookmarkStart w:id="0" w:name="_GoBack"/>
      <w:r>
        <w:rPr>
          <w:b w:val="false"/>
          <w:sz w:val="20"/>
          <w:szCs w:val="20"/>
        </w:rPr>
        <w:t>Пожарная безопасность детей в весенние каникулы!</w:t>
      </w:r>
      <w:bookmarkEnd w:id="0"/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С 25 марта 2024 года в школах начинаются каникулы – чудное время, которое так ожидаемо любым ребенком. Однако именно в этот период зачастую увеличивается количество происшествий с участием детей. С началом весенних каникул у школьников появляется больше свободного времени. Из-за недостаточного контроля со стороны взрослых, дети предоставлены сами себе. Именно поэтому, задача родителей - уделить вопросам безопасности детей повышенное внимание.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Сотрудники отдела надзорной деятельности и профилактической работы по Обоянскому, Медвенскому и Пристенскому районам УНД и ПР Главного управления МЧС России по Курской области обращаются к родителям: помните, прежде всего, именно вы в ответе за жизнь своего ребенка!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Поэтому, уважаемые родители: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Задумайтесь над тем, как ребенок будет проводить досуг во время каникул. Проведите с ними беседы, разъясните правила пожаробезопасного поведения и поведения в нештатных ситуациях, которые могут возникнуть с ними во время отсутствия взрослых.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Обязательно расскажите детям правила пожарной безопасности. Спички, зажигалки и прочие предметы не игрушка. Убирайте их подальше от детских глаз. Объясните, что нельзя трогать мокрыми руками электрические приборы, что-либо совать в розетки, касаться оголенных проводов.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Меры по предупреждению пожаров от шалости детей не сложны. Их необходимо запомнить</w:t>
      </w: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 xml:space="preserve">- </w:t>
      </w:r>
      <w:r>
        <w:rPr>
          <w:rFonts w:cs="Times New Roman" w:ascii="Times New Roman" w:hAnsi="Times New Roman"/>
          <w:bCs/>
          <w:sz w:val="20"/>
          <w:szCs w:val="20"/>
          <w:lang w:eastAsia="ru-RU"/>
        </w:rPr>
        <w:t>с</w:t>
      </w:r>
      <w:r>
        <w:rPr>
          <w:rFonts w:cs="Times New Roman" w:ascii="Times New Roman" w:hAnsi="Times New Roman"/>
          <w:sz w:val="20"/>
          <w:szCs w:val="20"/>
          <w:lang w:eastAsia="ru-RU"/>
        </w:rPr>
        <w:t>пички храните в недоступных для детей местах;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не запирайте детей одних в квартирах (сколько трагедий произошло в результате этого);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запрещается доверять детям наблюдать за топящимися печами и нагревательными приборами;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нельзя разрешать малолетним детям включать электронагревательные приборы, газовые плиты и т.д.;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следите, чтобы дети не разжигали костер;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уходя из дома, не оставляйте малолетних детей без присмотра;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организуйте детям интересный досуг;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будьте примером во всех ситуациях, связанных с соблюдением правил пожарной безопасности;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Расскажите, как действовать в случае возникновения пожара, что ни в коем случае нельзя прятаться, и при первых признаках горения (запах гари, дым), незамедлительно нужно покинуть опасное помещение и вызывать пожарную охрану по единому номеру – «101» или «112».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 пожарному надзору Курской области </w:t>
      </w:r>
      <w:r>
        <w:rPr>
          <w:rFonts w:cs="Times New Roman" w:ascii="Times New Roman" w:hAnsi="Times New Roman"/>
          <w:sz w:val="20"/>
          <w:szCs w:val="20"/>
        </w:rPr>
        <w:t>майор</w:t>
      </w:r>
      <w:r>
        <w:rPr>
          <w:rFonts w:cs="Times New Roman" w:ascii="Times New Roman" w:hAnsi="Times New Roman"/>
          <w:sz w:val="20"/>
          <w:szCs w:val="20"/>
        </w:rPr>
        <w:t xml:space="preserve"> внутренней службы </w:t>
      </w:r>
      <w:r>
        <w:rPr>
          <w:rFonts w:cs="Times New Roman" w:ascii="Times New Roman" w:hAnsi="Times New Roman"/>
          <w:sz w:val="20"/>
          <w:szCs w:val="20"/>
        </w:rPr>
        <w:t>Захаров Н.В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f363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f3636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03338"/>
    <w:rPr>
      <w:b/>
      <w:bCs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f7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50cc"/>
    <w:rPr>
      <w:color w:val="0000FF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363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3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lockblock-3c" w:customStyle="1">
    <w:name w:val="block__block-3c"/>
    <w:basedOn w:val="Normal"/>
    <w:qFormat/>
    <w:rsid w:val="000f7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f72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1</Pages>
  <Words>342</Words>
  <Characters>2184</Characters>
  <CharactersWithSpaces>2546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2024-03-19T12:56:00Z</dcterms:created>
  <dc:creator>ОНД-Начальник</dc:creator>
  <dc:description/>
  <dc:language>ru-RU</dc:language>
  <cp:lastModifiedBy/>
  <dcterms:modified xsi:type="dcterms:W3CDTF">2024-03-19T18:31:49Z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