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40DA" w14:textId="77777777" w:rsidR="001863AD" w:rsidRPr="00F3113A" w:rsidRDefault="001863AD" w:rsidP="00F3113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5040A14B" w14:textId="77777777" w:rsidR="00E430E8" w:rsidRPr="00E430E8" w:rsidRDefault="00E430E8" w:rsidP="00E430E8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30E8">
        <w:rPr>
          <w:rFonts w:ascii="Times New Roman" w:hAnsi="Times New Roman" w:cs="Times New Roman"/>
          <w:b/>
          <w:bCs/>
          <w:sz w:val="36"/>
          <w:szCs w:val="36"/>
        </w:rPr>
        <w:t>ПРЕДСТАВИТЕЛЬНОЕ СОБРАНИЕ</w:t>
      </w:r>
    </w:p>
    <w:p w14:paraId="5A7899A1" w14:textId="00DFA9ED" w:rsidR="00E430E8" w:rsidRDefault="00E430E8" w:rsidP="00E430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30E8">
        <w:rPr>
          <w:rFonts w:ascii="Times New Roman" w:hAnsi="Times New Roman" w:cs="Times New Roman"/>
          <w:b/>
          <w:bCs/>
          <w:sz w:val="36"/>
          <w:szCs w:val="36"/>
        </w:rPr>
        <w:t>ПРИСТЕНСКОГО РАЙОНА КУРСКОЙ ОБЛАСТИ</w:t>
      </w:r>
    </w:p>
    <w:p w14:paraId="1F868DA1" w14:textId="77777777" w:rsidR="0044699E" w:rsidRPr="00E430E8" w:rsidRDefault="0044699E" w:rsidP="00E430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6A7F09" w14:textId="1DDEA153" w:rsidR="00E430E8" w:rsidRPr="00E430E8" w:rsidRDefault="0044699E" w:rsidP="0044699E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E430E8" w:rsidRPr="00E430E8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08984FF8" w14:textId="77777777" w:rsidR="00E430E8" w:rsidRPr="007D132A" w:rsidRDefault="00E430E8" w:rsidP="00E43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32A">
        <w:rPr>
          <w:rFonts w:ascii="Times New Roman" w:hAnsi="Times New Roman" w:cs="Times New Roman"/>
          <w:i/>
          <w:sz w:val="24"/>
          <w:szCs w:val="24"/>
        </w:rPr>
        <w:t>Принято Представительным Собранием</w:t>
      </w:r>
    </w:p>
    <w:p w14:paraId="56408C73" w14:textId="5CD12202" w:rsidR="007668FC" w:rsidRDefault="00E430E8" w:rsidP="00E43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32A">
        <w:rPr>
          <w:rFonts w:ascii="Times New Roman" w:hAnsi="Times New Roman" w:cs="Times New Roman"/>
          <w:i/>
          <w:sz w:val="24"/>
          <w:szCs w:val="24"/>
        </w:rPr>
        <w:t xml:space="preserve">Пристенского района Курской области     </w:t>
      </w:r>
      <w:r w:rsidR="0018370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="001837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6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99E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146669">
        <w:rPr>
          <w:rFonts w:ascii="Times New Roman" w:hAnsi="Times New Roman" w:cs="Times New Roman"/>
          <w:i/>
          <w:sz w:val="24"/>
          <w:szCs w:val="24"/>
        </w:rPr>
        <w:t>20</w:t>
      </w:r>
      <w:r w:rsidR="0044699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16295">
        <w:rPr>
          <w:rFonts w:ascii="Times New Roman" w:hAnsi="Times New Roman" w:cs="Times New Roman"/>
          <w:i/>
          <w:sz w:val="24"/>
          <w:szCs w:val="24"/>
        </w:rPr>
        <w:t>февраля</w:t>
      </w:r>
      <w:r w:rsidR="00446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295">
        <w:rPr>
          <w:rFonts w:ascii="Times New Roman" w:hAnsi="Times New Roman" w:cs="Times New Roman"/>
          <w:i/>
          <w:sz w:val="24"/>
          <w:szCs w:val="24"/>
        </w:rPr>
        <w:t>2024</w:t>
      </w:r>
      <w:r w:rsidR="0089142D">
        <w:rPr>
          <w:rFonts w:ascii="Times New Roman" w:hAnsi="Times New Roman" w:cs="Times New Roman"/>
          <w:i/>
          <w:sz w:val="24"/>
          <w:szCs w:val="24"/>
        </w:rPr>
        <w:t>года</w:t>
      </w:r>
    </w:p>
    <w:p w14:paraId="0558E9D4" w14:textId="77777777" w:rsidR="007668FC" w:rsidRDefault="007668FC" w:rsidP="00E430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F0F1985" w14:textId="77777777" w:rsidR="001863AD" w:rsidRPr="007D132A" w:rsidRDefault="007D132A" w:rsidP="00E43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3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52E34D" w14:textId="77777777" w:rsidR="00E430E8" w:rsidRPr="00E430E8" w:rsidRDefault="00E430E8" w:rsidP="00E43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6CE9A" w14:textId="4E4EF56A" w:rsidR="00E001A3" w:rsidRDefault="007B21E2" w:rsidP="00D1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E2">
        <w:rPr>
          <w:rFonts w:ascii="Times New Roman" w:hAnsi="Times New Roman" w:cs="Times New Roman"/>
          <w:b/>
          <w:sz w:val="28"/>
          <w:szCs w:val="28"/>
        </w:rPr>
        <w:t>О</w:t>
      </w:r>
      <w:r w:rsidR="00D60869">
        <w:rPr>
          <w:rFonts w:ascii="Times New Roman" w:hAnsi="Times New Roman" w:cs="Times New Roman"/>
          <w:b/>
          <w:sz w:val="28"/>
          <w:szCs w:val="28"/>
        </w:rPr>
        <w:t xml:space="preserve"> согласовании   </w:t>
      </w:r>
      <w:r w:rsidR="0044699E">
        <w:rPr>
          <w:rFonts w:ascii="Times New Roman" w:hAnsi="Times New Roman" w:cs="Times New Roman"/>
          <w:b/>
          <w:sz w:val="28"/>
          <w:szCs w:val="28"/>
        </w:rPr>
        <w:t xml:space="preserve">повышения </w:t>
      </w:r>
      <w:r w:rsidR="00D60869">
        <w:rPr>
          <w:rFonts w:ascii="Times New Roman" w:hAnsi="Times New Roman" w:cs="Times New Roman"/>
          <w:b/>
          <w:sz w:val="28"/>
          <w:szCs w:val="28"/>
        </w:rPr>
        <w:t>тариф</w:t>
      </w:r>
      <w:r w:rsidR="0044699E">
        <w:rPr>
          <w:rFonts w:ascii="Times New Roman" w:hAnsi="Times New Roman" w:cs="Times New Roman"/>
          <w:b/>
          <w:sz w:val="28"/>
          <w:szCs w:val="28"/>
        </w:rPr>
        <w:t>ов</w:t>
      </w:r>
      <w:r w:rsidR="00D17324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14:paraId="6890A450" w14:textId="77777777" w:rsidR="00D17324" w:rsidRDefault="00DD0562" w:rsidP="00D1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регулярные перевозки по регулируемому</w:t>
      </w:r>
    </w:p>
    <w:p w14:paraId="0FFC7E03" w14:textId="77777777" w:rsidR="00D17324" w:rsidRDefault="00DD0562" w:rsidP="00D1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тарифу по муниципальному маршруту Пристень-Кировский</w:t>
      </w:r>
    </w:p>
    <w:p w14:paraId="647AF09C" w14:textId="77777777" w:rsidR="00F61F53" w:rsidRDefault="00F61F53" w:rsidP="00D1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поселениями в границах </w:t>
      </w:r>
    </w:p>
    <w:p w14:paraId="5B6D815D" w14:textId="77777777" w:rsidR="00F61F53" w:rsidRDefault="00F61F53" w:rsidP="00D1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14:paraId="1308ADD2" w14:textId="77777777" w:rsidR="00274AEC" w:rsidRDefault="00274AEC" w:rsidP="00274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10D62" w14:textId="77777777" w:rsidR="000A7B38" w:rsidRDefault="000A7B38" w:rsidP="00351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B3600" w14:textId="77777777" w:rsidR="001863AD" w:rsidRDefault="000A7B38" w:rsidP="007D132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0E3D">
        <w:rPr>
          <w:rFonts w:ascii="Times New Roman" w:hAnsi="Times New Roman" w:cs="Times New Roman"/>
          <w:sz w:val="28"/>
          <w:szCs w:val="28"/>
        </w:rPr>
        <w:t xml:space="preserve"> </w:t>
      </w:r>
      <w:r w:rsidR="00E001A3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</w:t>
      </w:r>
      <w:r w:rsidR="00071483">
        <w:rPr>
          <w:rFonts w:ascii="Times New Roman" w:hAnsi="Times New Roman" w:cs="Times New Roman"/>
          <w:sz w:val="28"/>
          <w:szCs w:val="28"/>
        </w:rPr>
        <w:t xml:space="preserve">, </w:t>
      </w:r>
      <w:r w:rsidR="00F61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483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45667">
        <w:rPr>
          <w:rFonts w:ascii="Times New Roman" w:hAnsi="Times New Roman" w:cs="Times New Roman"/>
          <w:bCs/>
          <w:sz w:val="28"/>
          <w:szCs w:val="28"/>
        </w:rPr>
        <w:t>статьей 4</w:t>
      </w:r>
      <w:r w:rsidR="00C65207">
        <w:rPr>
          <w:rFonts w:ascii="Times New Roman" w:hAnsi="Times New Roman" w:cs="Times New Roman"/>
          <w:bCs/>
          <w:sz w:val="28"/>
          <w:szCs w:val="28"/>
        </w:rPr>
        <w:t xml:space="preserve"> Закона Курской области №77-ЗКО от 03.11.2018г</w:t>
      </w:r>
      <w:r w:rsidR="00845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207" w:rsidRPr="00A735C2">
        <w:rPr>
          <w:rFonts w:ascii="Times New Roman" w:hAnsi="Times New Roman" w:cs="Times New Roman"/>
          <w:bCs/>
          <w:sz w:val="28"/>
          <w:szCs w:val="28"/>
        </w:rPr>
        <w:t>(</w:t>
      </w:r>
      <w:r w:rsidR="00C65207" w:rsidRPr="00A735C2">
        <w:rPr>
          <w:rFonts w:ascii="Times New Roman" w:eastAsia="Times New Roman" w:hAnsi="Times New Roman" w:cs="Times New Roman"/>
          <w:sz w:val="28"/>
          <w:szCs w:val="28"/>
        </w:rPr>
        <w:t>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района, устанавливаются органом местного самоуправления муниципального района</w:t>
      </w:r>
      <w:r w:rsidR="00C65207" w:rsidRPr="00A735C2">
        <w:rPr>
          <w:rFonts w:ascii="Arial" w:eastAsia="Times New Roman" w:hAnsi="Arial" w:cs="Arial"/>
          <w:sz w:val="24"/>
          <w:szCs w:val="24"/>
        </w:rPr>
        <w:t xml:space="preserve"> </w:t>
      </w:r>
      <w:r w:rsidR="00C65207" w:rsidRPr="00A735C2">
        <w:rPr>
          <w:rFonts w:ascii="Times New Roman" w:eastAsia="Times New Roman" w:hAnsi="Times New Roman" w:cs="Times New Roman"/>
          <w:sz w:val="28"/>
          <w:szCs w:val="28"/>
        </w:rPr>
        <w:t>в границах которого находятся указанные поселения),</w:t>
      </w:r>
      <w:r w:rsidR="00A735C2" w:rsidRPr="00A735C2">
        <w:rPr>
          <w:rFonts w:ascii="Times New Roman" w:hAnsi="Times New Roman" w:cs="Times New Roman"/>
          <w:sz w:val="28"/>
          <w:szCs w:val="28"/>
        </w:rPr>
        <w:t xml:space="preserve"> </w:t>
      </w:r>
      <w:r w:rsidR="00071483" w:rsidRPr="00A735C2">
        <w:rPr>
          <w:rFonts w:ascii="Times New Roman" w:hAnsi="Times New Roman" w:cs="Times New Roman"/>
          <w:sz w:val="28"/>
          <w:szCs w:val="28"/>
        </w:rPr>
        <w:t>Уставом муниципального района «Пристенский район» Курской области,</w:t>
      </w:r>
      <w:r w:rsidR="00C1192F">
        <w:rPr>
          <w:rFonts w:ascii="Times New Roman" w:hAnsi="Times New Roman" w:cs="Times New Roman"/>
          <w:bCs/>
          <w:sz w:val="28"/>
          <w:szCs w:val="28"/>
        </w:rPr>
        <w:t xml:space="preserve"> на основании  решения </w:t>
      </w:r>
      <w:r w:rsidR="00F61F53">
        <w:rPr>
          <w:rFonts w:ascii="Times New Roman" w:hAnsi="Times New Roman" w:cs="Times New Roman"/>
          <w:bCs/>
          <w:sz w:val="28"/>
          <w:szCs w:val="28"/>
        </w:rPr>
        <w:t xml:space="preserve"> Представительного Собрания Пристенского района Курской области</w:t>
      </w:r>
      <w:r w:rsidR="00C1192F">
        <w:rPr>
          <w:rFonts w:ascii="Times New Roman" w:hAnsi="Times New Roman" w:cs="Times New Roman"/>
          <w:bCs/>
          <w:sz w:val="28"/>
          <w:szCs w:val="28"/>
        </w:rPr>
        <w:t xml:space="preserve"> от 16.11.2018 года №4/13 «О транспортном обслуживании населения по муниципальным маршрутам регулярных перевозок между поселениями в </w:t>
      </w:r>
      <w:r w:rsidR="00C119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границах Пристенского района Курской области», </w:t>
      </w:r>
      <w:r w:rsidR="00E001A3">
        <w:rPr>
          <w:rFonts w:ascii="Times New Roman" w:hAnsi="Times New Roman" w:cs="Times New Roman"/>
          <w:sz w:val="28"/>
          <w:szCs w:val="28"/>
        </w:rPr>
        <w:t>в</w:t>
      </w:r>
      <w:r w:rsidR="00CB0B98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предусмотренных законодательством Российской Федерации полномочий орг</w:t>
      </w:r>
      <w:r w:rsidR="006146F8">
        <w:rPr>
          <w:rFonts w:ascii="Times New Roman" w:hAnsi="Times New Roman" w:cs="Times New Roman"/>
          <w:sz w:val="28"/>
          <w:szCs w:val="28"/>
        </w:rPr>
        <w:t>анов местного самоуправления на осуществление</w:t>
      </w:r>
      <w:r w:rsidR="00C1192F">
        <w:rPr>
          <w:rFonts w:ascii="Times New Roman" w:hAnsi="Times New Roman" w:cs="Times New Roman"/>
          <w:sz w:val="28"/>
          <w:szCs w:val="28"/>
        </w:rPr>
        <w:t xml:space="preserve"> функций по организации регулярных перевозок</w:t>
      </w:r>
      <w:r w:rsidR="00CB0B98">
        <w:rPr>
          <w:rFonts w:ascii="Times New Roman" w:hAnsi="Times New Roman" w:cs="Times New Roman"/>
          <w:sz w:val="28"/>
          <w:szCs w:val="28"/>
        </w:rPr>
        <w:t>,</w:t>
      </w:r>
      <w:r w:rsidR="00E430E8">
        <w:rPr>
          <w:rFonts w:ascii="Times New Roman" w:hAnsi="Times New Roman" w:cs="Times New Roman"/>
          <w:sz w:val="28"/>
          <w:szCs w:val="28"/>
        </w:rPr>
        <w:t xml:space="preserve"> </w:t>
      </w:r>
      <w:r w:rsidR="00376766">
        <w:rPr>
          <w:rFonts w:ascii="Times New Roman" w:hAnsi="Times New Roman" w:cs="Times New Roman"/>
          <w:sz w:val="28"/>
          <w:szCs w:val="28"/>
        </w:rPr>
        <w:t xml:space="preserve">в связи с фактическим </w:t>
      </w:r>
      <w:r w:rsidR="002B0366">
        <w:rPr>
          <w:rFonts w:ascii="Times New Roman" w:hAnsi="Times New Roman" w:cs="Times New Roman"/>
          <w:sz w:val="28"/>
          <w:szCs w:val="28"/>
        </w:rPr>
        <w:t xml:space="preserve">убыточным </w:t>
      </w:r>
      <w:r w:rsidR="00376766"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r w:rsidR="002B0366">
        <w:rPr>
          <w:rFonts w:ascii="Times New Roman" w:hAnsi="Times New Roman" w:cs="Times New Roman"/>
          <w:sz w:val="28"/>
          <w:szCs w:val="28"/>
        </w:rPr>
        <w:t>обслуж</w:t>
      </w:r>
      <w:r w:rsidR="00376766">
        <w:rPr>
          <w:rFonts w:ascii="Times New Roman" w:hAnsi="Times New Roman" w:cs="Times New Roman"/>
          <w:sz w:val="28"/>
          <w:szCs w:val="28"/>
        </w:rPr>
        <w:t xml:space="preserve">иванием,  </w:t>
      </w:r>
      <w:r w:rsidR="000735BA">
        <w:rPr>
          <w:rFonts w:ascii="Times New Roman" w:hAnsi="Times New Roman" w:cs="Times New Roman"/>
          <w:sz w:val="28"/>
          <w:szCs w:val="28"/>
        </w:rPr>
        <w:t xml:space="preserve">  </w:t>
      </w:r>
      <w:r w:rsidR="00F61F53">
        <w:rPr>
          <w:rFonts w:ascii="Times New Roman" w:hAnsi="Times New Roman" w:cs="Times New Roman"/>
          <w:sz w:val="28"/>
          <w:szCs w:val="28"/>
        </w:rPr>
        <w:t xml:space="preserve"> </w:t>
      </w:r>
      <w:r w:rsidR="00E430E8">
        <w:rPr>
          <w:rFonts w:ascii="Times New Roman" w:hAnsi="Times New Roman" w:cs="Times New Roman"/>
          <w:sz w:val="28"/>
          <w:szCs w:val="28"/>
        </w:rPr>
        <w:t xml:space="preserve"> </w:t>
      </w:r>
      <w:r w:rsidR="00E430E8" w:rsidRPr="001D6390"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</w:p>
    <w:p w14:paraId="0A039032" w14:textId="3A761287" w:rsidR="001D6390" w:rsidRPr="00490C32" w:rsidRDefault="00E6472F" w:rsidP="007D132A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071483">
        <w:rPr>
          <w:rFonts w:ascii="Times New Roman" w:hAnsi="Times New Roman" w:cs="Times New Roman"/>
          <w:sz w:val="28"/>
          <w:szCs w:val="28"/>
        </w:rPr>
        <w:t xml:space="preserve"> </w:t>
      </w:r>
      <w:r w:rsidR="00376766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обеспечения деятельности администрации Пристенского района Курской обл</w:t>
      </w:r>
      <w:r w:rsidR="007B1EE6">
        <w:rPr>
          <w:rFonts w:ascii="Times New Roman" w:hAnsi="Times New Roman" w:cs="Times New Roman"/>
          <w:sz w:val="28"/>
          <w:szCs w:val="28"/>
        </w:rPr>
        <w:t xml:space="preserve">асти» дать согласие </w:t>
      </w:r>
      <w:proofErr w:type="gramStart"/>
      <w:r w:rsidR="007B1EE6">
        <w:rPr>
          <w:rFonts w:ascii="Times New Roman" w:hAnsi="Times New Roman" w:cs="Times New Roman"/>
          <w:sz w:val="28"/>
          <w:szCs w:val="28"/>
        </w:rPr>
        <w:t xml:space="preserve">на </w:t>
      </w:r>
      <w:r w:rsidR="0044699E">
        <w:rPr>
          <w:rFonts w:ascii="Times New Roman" w:hAnsi="Times New Roman" w:cs="Times New Roman"/>
          <w:sz w:val="28"/>
          <w:szCs w:val="28"/>
        </w:rPr>
        <w:t xml:space="preserve"> повышение</w:t>
      </w:r>
      <w:proofErr w:type="gramEnd"/>
      <w:r w:rsidR="0044699E">
        <w:rPr>
          <w:rFonts w:ascii="Times New Roman" w:hAnsi="Times New Roman" w:cs="Times New Roman"/>
          <w:sz w:val="28"/>
          <w:szCs w:val="28"/>
        </w:rPr>
        <w:t xml:space="preserve"> </w:t>
      </w:r>
      <w:r w:rsidR="00376766">
        <w:rPr>
          <w:rFonts w:ascii="Times New Roman" w:hAnsi="Times New Roman" w:cs="Times New Roman"/>
          <w:sz w:val="28"/>
          <w:szCs w:val="28"/>
        </w:rPr>
        <w:t xml:space="preserve"> тари</w:t>
      </w:r>
      <w:r w:rsidR="008017A0">
        <w:rPr>
          <w:rFonts w:ascii="Times New Roman" w:hAnsi="Times New Roman" w:cs="Times New Roman"/>
          <w:sz w:val="28"/>
          <w:szCs w:val="28"/>
        </w:rPr>
        <w:t>фа на регулярные перевозки по регулируемому тарифу по муниципальному маршруту Пристень-Кировский</w:t>
      </w:r>
      <w:r w:rsidR="00376766">
        <w:rPr>
          <w:rFonts w:ascii="Times New Roman" w:hAnsi="Times New Roman" w:cs="Times New Roman"/>
          <w:sz w:val="28"/>
          <w:szCs w:val="28"/>
        </w:rPr>
        <w:t xml:space="preserve"> между поселениями  в границах Пристенского района Курской области</w:t>
      </w:r>
      <w:r w:rsidR="00A26ABA">
        <w:rPr>
          <w:rFonts w:ascii="Times New Roman" w:hAnsi="Times New Roman" w:cs="Times New Roman"/>
          <w:sz w:val="28"/>
          <w:szCs w:val="28"/>
        </w:rPr>
        <w:t>, который  с 1 апреля</w:t>
      </w:r>
      <w:r w:rsidR="00EC4EE6">
        <w:rPr>
          <w:rFonts w:ascii="Times New Roman" w:hAnsi="Times New Roman" w:cs="Times New Roman"/>
          <w:sz w:val="28"/>
          <w:szCs w:val="28"/>
        </w:rPr>
        <w:t xml:space="preserve"> 2024</w:t>
      </w:r>
      <w:r w:rsidR="00490C32">
        <w:rPr>
          <w:rFonts w:ascii="Times New Roman" w:hAnsi="Times New Roman" w:cs="Times New Roman"/>
          <w:sz w:val="28"/>
          <w:szCs w:val="28"/>
        </w:rPr>
        <w:t xml:space="preserve"> год</w:t>
      </w:r>
      <w:r w:rsidR="00EC4EE6">
        <w:rPr>
          <w:rFonts w:ascii="Times New Roman" w:hAnsi="Times New Roman" w:cs="Times New Roman"/>
          <w:sz w:val="28"/>
          <w:szCs w:val="28"/>
        </w:rPr>
        <w:t xml:space="preserve">а  составит </w:t>
      </w:r>
      <w:r w:rsidR="00490C32">
        <w:rPr>
          <w:rFonts w:ascii="Times New Roman" w:hAnsi="Times New Roman" w:cs="Times New Roman"/>
          <w:sz w:val="28"/>
          <w:szCs w:val="28"/>
        </w:rPr>
        <w:t>5</w:t>
      </w:r>
      <w:r w:rsidR="00EC4EE6">
        <w:rPr>
          <w:rFonts w:ascii="Times New Roman" w:hAnsi="Times New Roman" w:cs="Times New Roman"/>
          <w:sz w:val="28"/>
          <w:szCs w:val="28"/>
        </w:rPr>
        <w:t>,0 (пять рублей 0</w:t>
      </w:r>
      <w:r w:rsidR="00490C32">
        <w:rPr>
          <w:rFonts w:ascii="Times New Roman" w:hAnsi="Times New Roman" w:cs="Times New Roman"/>
          <w:sz w:val="28"/>
          <w:szCs w:val="28"/>
        </w:rPr>
        <w:t xml:space="preserve">0  копеек) за один </w:t>
      </w:r>
      <w:proofErr w:type="spellStart"/>
      <w:r w:rsidR="00490C32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="00490C32">
        <w:rPr>
          <w:rFonts w:ascii="Times New Roman" w:hAnsi="Times New Roman" w:cs="Times New Roman"/>
          <w:sz w:val="28"/>
          <w:szCs w:val="28"/>
        </w:rPr>
        <w:t>.</w:t>
      </w:r>
    </w:p>
    <w:p w14:paraId="45BF7ABF" w14:textId="0350CFCC" w:rsidR="005053A9" w:rsidRDefault="001D6390" w:rsidP="007D132A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050">
        <w:rPr>
          <w:rFonts w:ascii="Times New Roman" w:hAnsi="Times New Roman" w:cs="Times New Roman"/>
          <w:sz w:val="28"/>
          <w:szCs w:val="28"/>
        </w:rPr>
        <w:t xml:space="preserve"> </w:t>
      </w:r>
      <w:r w:rsidR="00490C32">
        <w:rPr>
          <w:rFonts w:ascii="Times New Roman" w:hAnsi="Times New Roman" w:cs="Times New Roman"/>
          <w:sz w:val="28"/>
          <w:szCs w:val="28"/>
        </w:rPr>
        <w:t xml:space="preserve">    2</w:t>
      </w:r>
      <w:r w:rsidR="005053A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</w:t>
      </w:r>
      <w:r w:rsidR="007B1EE6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44699E"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</w:t>
      </w:r>
      <w:r w:rsidR="005053A9">
        <w:rPr>
          <w:rFonts w:ascii="Times New Roman" w:hAnsi="Times New Roman" w:cs="Times New Roman"/>
          <w:sz w:val="28"/>
          <w:szCs w:val="28"/>
        </w:rPr>
        <w:t xml:space="preserve"> Прист</w:t>
      </w:r>
      <w:r w:rsidR="007B1EE6">
        <w:rPr>
          <w:rFonts w:ascii="Times New Roman" w:hAnsi="Times New Roman" w:cs="Times New Roman"/>
          <w:sz w:val="28"/>
          <w:szCs w:val="28"/>
        </w:rPr>
        <w:t xml:space="preserve">енского района Курской области </w:t>
      </w:r>
      <w:r w:rsidR="0044699E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44699E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="005053A9">
        <w:rPr>
          <w:rFonts w:ascii="Times New Roman" w:hAnsi="Times New Roman" w:cs="Times New Roman"/>
          <w:sz w:val="28"/>
          <w:szCs w:val="28"/>
        </w:rPr>
        <w:t>.</w:t>
      </w:r>
    </w:p>
    <w:p w14:paraId="5DD4CE25" w14:textId="77777777" w:rsidR="005053A9" w:rsidRDefault="001D6390" w:rsidP="007D132A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050">
        <w:rPr>
          <w:rFonts w:ascii="Times New Roman" w:hAnsi="Times New Roman" w:cs="Times New Roman"/>
          <w:sz w:val="28"/>
          <w:szCs w:val="28"/>
        </w:rPr>
        <w:t xml:space="preserve"> </w:t>
      </w:r>
      <w:r w:rsidR="00490C32">
        <w:rPr>
          <w:rFonts w:ascii="Times New Roman" w:hAnsi="Times New Roman" w:cs="Times New Roman"/>
          <w:sz w:val="28"/>
          <w:szCs w:val="28"/>
        </w:rPr>
        <w:t xml:space="preserve">    3</w:t>
      </w:r>
      <w:r w:rsidR="005053A9">
        <w:rPr>
          <w:rFonts w:ascii="Times New Roman" w:hAnsi="Times New Roman" w:cs="Times New Roman"/>
          <w:sz w:val="28"/>
          <w:szCs w:val="28"/>
        </w:rPr>
        <w:t>. Решение вступа</w:t>
      </w:r>
      <w:r w:rsidR="007D132A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14:paraId="47F55CB3" w14:textId="77777777" w:rsidR="00546216" w:rsidRDefault="005053A9" w:rsidP="001D639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AE30D" w14:textId="77777777" w:rsidR="005053A9" w:rsidRPr="005053A9" w:rsidRDefault="005053A9" w:rsidP="001D63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A9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Представительного</w:t>
      </w:r>
    </w:p>
    <w:p w14:paraId="480546EF" w14:textId="77777777" w:rsidR="005053A9" w:rsidRPr="005053A9" w:rsidRDefault="005053A9" w:rsidP="001D63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A9">
        <w:rPr>
          <w:rFonts w:ascii="Times New Roman" w:hAnsi="Times New Roman" w:cs="Times New Roman"/>
          <w:b/>
          <w:color w:val="000000"/>
          <w:sz w:val="28"/>
          <w:szCs w:val="28"/>
        </w:rPr>
        <w:t>Собрания Пристенского района</w:t>
      </w:r>
    </w:p>
    <w:p w14:paraId="0D7F172B" w14:textId="3762CF54" w:rsidR="005053A9" w:rsidRDefault="005053A9" w:rsidP="001D6390">
      <w:pPr>
        <w:pStyle w:val="ab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53A9">
        <w:rPr>
          <w:rFonts w:ascii="Times New Roman" w:hAnsi="Times New Roman"/>
          <w:b/>
          <w:color w:val="000000"/>
          <w:sz w:val="28"/>
          <w:szCs w:val="28"/>
        </w:rPr>
        <w:t xml:space="preserve">Курской области                                                                             </w:t>
      </w:r>
      <w:proofErr w:type="spellStart"/>
      <w:r w:rsidRPr="005053A9">
        <w:rPr>
          <w:rFonts w:ascii="Times New Roman" w:hAnsi="Times New Roman"/>
          <w:b/>
          <w:color w:val="000000"/>
          <w:sz w:val="28"/>
          <w:szCs w:val="28"/>
        </w:rPr>
        <w:t>В.К.Чепурин</w:t>
      </w:r>
      <w:proofErr w:type="spellEnd"/>
    </w:p>
    <w:p w14:paraId="64B8A6A6" w14:textId="1ADE260B" w:rsidR="0044699E" w:rsidRDefault="0044699E" w:rsidP="001D6390">
      <w:pPr>
        <w:pStyle w:val="ab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344506" w14:textId="77777777" w:rsidR="0044699E" w:rsidRPr="005053A9" w:rsidRDefault="0044699E" w:rsidP="0044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3A9">
        <w:rPr>
          <w:rFonts w:ascii="Times New Roman" w:hAnsi="Times New Roman" w:cs="Times New Roman"/>
          <w:b/>
          <w:sz w:val="28"/>
          <w:szCs w:val="28"/>
        </w:rPr>
        <w:t>Глава Пристенского района</w:t>
      </w:r>
    </w:p>
    <w:p w14:paraId="3748F86F" w14:textId="246972CB" w:rsidR="0044699E" w:rsidRPr="005053A9" w:rsidRDefault="0044699E" w:rsidP="0044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3A9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                            </w:t>
      </w:r>
      <w:proofErr w:type="spellStart"/>
      <w:r w:rsidRPr="005053A9">
        <w:rPr>
          <w:rFonts w:ascii="Times New Roman" w:hAnsi="Times New Roman" w:cs="Times New Roman"/>
          <w:b/>
          <w:sz w:val="28"/>
          <w:szCs w:val="28"/>
        </w:rPr>
        <w:t>В.В.Петров</w:t>
      </w:r>
      <w:proofErr w:type="spellEnd"/>
    </w:p>
    <w:p w14:paraId="056F7A8B" w14:textId="77777777" w:rsidR="0044699E" w:rsidRDefault="0044699E" w:rsidP="0044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663183" w14:textId="06864D4E" w:rsidR="0044699E" w:rsidRDefault="0044699E" w:rsidP="001D6390">
      <w:pPr>
        <w:pStyle w:val="ab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504D39" w14:textId="77777777" w:rsidR="0044699E" w:rsidRPr="005053A9" w:rsidRDefault="0044699E" w:rsidP="001D6390">
      <w:pPr>
        <w:pStyle w:val="ab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A88604" w14:textId="77777777" w:rsidR="005053A9" w:rsidRDefault="005053A9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2A2689" w14:textId="606A4F81" w:rsidR="005053A9" w:rsidRPr="0044699E" w:rsidRDefault="005053A9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4699E">
        <w:rPr>
          <w:rFonts w:ascii="Times New Roman" w:hAnsi="Times New Roman"/>
          <w:color w:val="000000"/>
          <w:sz w:val="28"/>
          <w:szCs w:val="28"/>
        </w:rPr>
        <w:t>№</w:t>
      </w:r>
      <w:r w:rsidR="00EC4EE6" w:rsidRPr="00446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669">
        <w:rPr>
          <w:rFonts w:ascii="Times New Roman" w:hAnsi="Times New Roman"/>
          <w:color w:val="000000"/>
          <w:sz w:val="28"/>
          <w:szCs w:val="28"/>
        </w:rPr>
        <w:t>2/7-5</w:t>
      </w:r>
    </w:p>
    <w:p w14:paraId="6F1542DD" w14:textId="77777777" w:rsidR="007D132A" w:rsidRPr="005053A9" w:rsidRDefault="007D132A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B3041C" w14:textId="3617D16B" w:rsidR="001F1CBA" w:rsidRDefault="00EC4EE6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699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699E" w:rsidRPr="0044699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146669">
        <w:rPr>
          <w:rFonts w:ascii="Times New Roman" w:hAnsi="Times New Roman"/>
          <w:color w:val="000000"/>
          <w:sz w:val="28"/>
          <w:szCs w:val="28"/>
        </w:rPr>
        <w:t>20</w:t>
      </w:r>
      <w:r w:rsidR="0044699E" w:rsidRPr="0044699E">
        <w:rPr>
          <w:rFonts w:ascii="Times New Roman" w:hAnsi="Times New Roman"/>
          <w:color w:val="000000"/>
          <w:sz w:val="28"/>
          <w:szCs w:val="28"/>
        </w:rPr>
        <w:t xml:space="preserve">» февраля </w:t>
      </w:r>
      <w:r w:rsidRPr="0044699E">
        <w:rPr>
          <w:rFonts w:ascii="Times New Roman" w:hAnsi="Times New Roman"/>
          <w:color w:val="000000"/>
          <w:sz w:val="28"/>
          <w:szCs w:val="28"/>
        </w:rPr>
        <w:t xml:space="preserve"> 2024</w:t>
      </w:r>
      <w:r w:rsidR="005053A9" w:rsidRPr="0044699E">
        <w:rPr>
          <w:rFonts w:ascii="Times New Roman" w:hAnsi="Times New Roman"/>
          <w:color w:val="000000"/>
          <w:sz w:val="28"/>
          <w:szCs w:val="28"/>
        </w:rPr>
        <w:t>г.</w:t>
      </w:r>
    </w:p>
    <w:p w14:paraId="7FB4C93C" w14:textId="55991295" w:rsidR="005437B3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6ACDD8" w14:textId="5867D100" w:rsidR="005437B3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C9DED1" w14:textId="5875CE64" w:rsidR="005437B3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BC3B2" w14:textId="77777777" w:rsidR="005437B3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6193A0" w14:textId="226909D0" w:rsidR="005437B3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383760" w14:textId="77777777" w:rsidR="005437B3" w:rsidRDefault="005437B3" w:rsidP="005437B3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Приложение</w:t>
      </w:r>
    </w:p>
    <w:p w14:paraId="2EB14128" w14:textId="77777777" w:rsidR="005437B3" w:rsidRDefault="005437B3" w:rsidP="005437B3">
      <w:pPr>
        <w:pStyle w:val="1"/>
        <w:spacing w:before="0" w:beforeAutospacing="0" w:after="0" w:afterAutospacing="0"/>
        <w:jc w:val="right"/>
        <w:textAlignment w:val="baselin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к Решению Представительного                           Собрания Пристенского района Курской области </w:t>
      </w:r>
    </w:p>
    <w:p w14:paraId="611D68DB" w14:textId="6F83C223" w:rsidR="005437B3" w:rsidRDefault="005437B3" w:rsidP="005437B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от  </w:t>
      </w:r>
      <w:r w:rsidR="00146669">
        <w:rPr>
          <w:bCs/>
          <w:sz w:val="20"/>
          <w:szCs w:val="20"/>
        </w:rPr>
        <w:t>20</w:t>
      </w:r>
      <w:proofErr w:type="gramEnd"/>
      <w:r w:rsidR="00146669">
        <w:rPr>
          <w:bCs/>
          <w:sz w:val="20"/>
          <w:szCs w:val="20"/>
        </w:rPr>
        <w:t xml:space="preserve"> февраля </w:t>
      </w:r>
      <w:r>
        <w:rPr>
          <w:bCs/>
          <w:sz w:val="20"/>
          <w:szCs w:val="20"/>
        </w:rPr>
        <w:t>2024 г.№</w:t>
      </w:r>
      <w:r w:rsidR="00146669">
        <w:rPr>
          <w:bCs/>
          <w:sz w:val="20"/>
          <w:szCs w:val="20"/>
        </w:rPr>
        <w:t>2/7-5</w:t>
      </w:r>
    </w:p>
    <w:p w14:paraId="404C84C8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528EC3B9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49F76C98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340DDBA3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Расчет регулируемого тарифа на</w:t>
      </w:r>
    </w:p>
    <w:p w14:paraId="12AFBC95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регулярные перевозки пассажиров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  муниципальному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маршруту Пристень-Кировский</w:t>
      </w:r>
    </w:p>
    <w:p w14:paraId="7AE254BA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57D9510A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4706D502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6C26888A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Курской области №77-ЗКО от 03.11.2018г (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района, устанавливаются органом местного самоуправления муниципального района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которого находятся указанные поселения),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«Пристенский район» Курской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 решения  Представительного Собрания Пристенского района Курской области от 16.11.2018 года №4/13 «О транспортном обслуживании населения по муниципальным маршрутам регулярных перевозок между поселениями в границах Пристенского района Курской области», </w:t>
      </w: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предусмотренных законодательством Российской Федерации полномочий органов местного самоуправления на осуществление функций по организации регулярных перевозок по регулируемым маршрутам,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обеспечение прибыльной деятельности организаций транспорта общего пользования, осуществляющих регулярные перевозки пассажиров в  пригородном  сообщении автомобильным транспортом, экономически устойчивой деятельности перевозчика и своевременного обновления транспортных средств.                       </w:t>
      </w:r>
    </w:p>
    <w:p w14:paraId="1D50F5AB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Экономически обоснованной величины тарифа на 1 км пробега пассажирского транспортного средства определённого типа (марки) на маршруте, эта величина должна находиться в основе финансовых взаимоотношений между перевозчиком и муниципальным заказчиком услуг по перевозкам пассажиров.                                                            </w:t>
      </w:r>
    </w:p>
    <w:p w14:paraId="45ED6B60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    Экономически обоснованный тариф на 1 км пробега пассажирского транспортного средства является базовой величиной, на основе которой рассчитывается тариф на перевозку одного пассажира.</w:t>
      </w:r>
    </w:p>
    <w:p w14:paraId="403D1BF0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На основе экономически обоснованной величины тарифа на 1 км пробега</w:t>
      </w:r>
    </w:p>
    <w:p w14:paraId="0365ACC5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пассажирского транспортного средства, разработаны:                                  </w:t>
      </w:r>
    </w:p>
    <w:p w14:paraId="6EA1A83A" w14:textId="2CFF4ABF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-алгоритм расчета экономически обоснованной стоимости перевозки одного пассажира или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пассажирокилометра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14:paraId="4ABFAEC8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механизм оценки, с учётом прогнозируемой величины сбора платы за проезд, требуемых объёмов бюджетного финансирования пассажирских перевозок, обеспечивающих устойчивую работу пассажирского транспорта.</w:t>
      </w:r>
    </w:p>
    <w:p w14:paraId="36A11648" w14:textId="41F18F18" w:rsidR="005437B3" w:rsidRDefault="005437B3" w:rsidP="00543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Величина экономически обоснованного тарифа также может быть применена в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целях определения начальной цены контракта при проведении конкурса на право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заключения муниципального контракта на перевозки пассажиров по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муниципальному заказу на конкретной маршрутной сети по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установленному расписанию заданным типажом транспортных средств.</w:t>
      </w:r>
    </w:p>
    <w:p w14:paraId="5CE0AA03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расчетов, под экономически обоснованной величиной тарифа, включающей себестоимость и рентабельность, понимается такая его величина, которая позволяет:</w:t>
      </w:r>
    </w:p>
    <w:p w14:paraId="31E71779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обеспечивать выполнение выпуска перевозчиком на маршрут определенного количества и типа транспортных средств материальными ресурсами (топливом, шинами, запасными частями и др.) при условии соблюдения нормативных требований по безопасности перевозок;</w:t>
      </w:r>
    </w:p>
    <w:p w14:paraId="097C4365" w14:textId="2A5A7D6E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устанавливать уровень оплаты труда персонала перевозчика, обеспечивающий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профессиональную пригодность и стабильность его состава;</w:t>
      </w:r>
    </w:p>
    <w:p w14:paraId="7F322346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обеспечивать экономически устойчивую деятельность перевозчика, а также</w:t>
      </w:r>
    </w:p>
    <w:p w14:paraId="41802D5D" w14:textId="6C8AC11F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обновление парка транспортных средств и иных основных средств, технологически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связанных с обеспечением перевозок, в случае недостатка величины амортизационных отчислений.</w:t>
      </w:r>
    </w:p>
    <w:p w14:paraId="6D592937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основу расчёта экономически обоснованной величины тарифа положен нормативный метод расчёта величины расходов. Нормативный метод основан на действующих нормативных документах, определяющие нормативы расхода тех или иных материальных ресурсов.                                   В расчетах приведены:</w:t>
      </w:r>
    </w:p>
    <w:p w14:paraId="108F1A6B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метод нормирования оплаты труда водителей;</w:t>
      </w:r>
    </w:p>
    <w:p w14:paraId="5CF54307" w14:textId="221FAC23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нормативы величин косвенных расходов и прочих прямых расходов по обычным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видам деятельности, связанные с переменными расходами;</w:t>
      </w:r>
    </w:p>
    <w:p w14:paraId="48193A4F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нормативы расходов на приобретение запасных частей и материалов, расходуемых при техническом обслуживании и ремонте автобусов.</w:t>
      </w:r>
    </w:p>
    <w:p w14:paraId="0ADECF94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20CE234E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Расчёт произведен по регулируемому тарифу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для  автобуса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марки Газель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NEXT</w:t>
      </w:r>
      <w:r w:rsidRPr="005437B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52-8 по установленному маршруту Пристень-Кировский:</w:t>
      </w:r>
    </w:p>
    <w:p w14:paraId="1F2D2634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14:paraId="221F5B94" w14:textId="77777777" w:rsidR="005437B3" w:rsidRDefault="005437B3" w:rsidP="00543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Исходя из усредненных нормативов, приведенных в методике, рассчитан нормативный пробег автобуса:</w:t>
      </w:r>
    </w:p>
    <w:p w14:paraId="28090992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Пробег автомобиля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) за один год составляет:</w:t>
      </w:r>
    </w:p>
    <w:p w14:paraId="7DC0E07B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= 365*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Вм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Нчас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alfa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= 365*22*11*0.7=61831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 в год.</w:t>
      </w:r>
    </w:p>
    <w:p w14:paraId="6B70C298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Расчет затрат на топливо (Т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5FE6416B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Автобус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оснащен  дизельным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двигателем с базовой нормой расхода топлива - литров на 100 км.</w:t>
      </w:r>
    </w:p>
    <w:p w14:paraId="1F689DFC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базовая норма расхода топлива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) – 11.00 л/100 км;</w:t>
      </w:r>
    </w:p>
    <w:p w14:paraId="0B81868B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пробег автомобиля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) в год = 61831 км.;</w:t>
      </w:r>
    </w:p>
    <w:p w14:paraId="03134C9B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стоимость 1 литра дизельного топлива (ИП Лапина А.Ю.) – 56.00 руб.</w:t>
      </w:r>
    </w:p>
    <w:p w14:paraId="166E7C13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Предельная надбавка к нормам расхода топлива за работу в зимнее время установлена Распоряжением Минтранса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РФ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14.03.2008г. №АМ-23-р «О введении в действие Методических рекомендаций «Нормы расхода топлива и смазочных материалов на автомобильном транспорте»,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 Курской области в размере 10 %. При расчете применена надбавка в размере 4.2% (Над).</w:t>
      </w:r>
    </w:p>
    <w:p w14:paraId="279AAD5D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Расход топлива составит:</w:t>
      </w:r>
    </w:p>
    <w:p w14:paraId="73F985B3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Топ=0.01*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*(1+0.01*Над) = 0.01*11*61831*(1+0.01*4.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2)=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7087,07 л.</w:t>
      </w:r>
    </w:p>
    <w:p w14:paraId="468B17B7" w14:textId="77777777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Стоимость топлива: 7087.07*56.00= 396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875,92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,. затраты на 1 км = 396875,92/61831 =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6,42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руб.</w:t>
      </w:r>
    </w:p>
    <w:p w14:paraId="6119B2B3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Расчет затрат на смазочные материалы (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Рсм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):</w:t>
      </w:r>
    </w:p>
    <w:p w14:paraId="31E97A75" w14:textId="77777777" w:rsidR="005437B3" w:rsidRDefault="005437B3" w:rsidP="0054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Величину норматива расходов на смазочные и другие эксплуатационные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материалырассчитывают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формуле:</w:t>
      </w:r>
    </w:p>
    <w:p w14:paraId="650BB6E3" w14:textId="375F27A7" w:rsidR="005437B3" w:rsidRDefault="005437B3" w:rsidP="005437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Рсм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= 0,075 × ТОП, руб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/км пробега =6.42 * 0.075 =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0.48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руб.</w:t>
      </w:r>
    </w:p>
    <w:p w14:paraId="0D74213F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Расходы на износ и ремонт шин:</w:t>
      </w:r>
    </w:p>
    <w:p w14:paraId="3B2C2E40" w14:textId="77777777" w:rsidR="005437B3" w:rsidRDefault="005437B3" w:rsidP="00543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ш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ш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/1000*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1A1A1A"/>
        </w:rPr>
        <w:t>ор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/км пробега (25)</w:t>
      </w:r>
    </w:p>
    <w:p w14:paraId="28F72837" w14:textId="76013DCD" w:rsidR="005437B3" w:rsidRDefault="005437B3" w:rsidP="0054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где:</w:t>
      </w:r>
      <w:bookmarkStart w:id="0" w:name="_Hlk157788393"/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ш</w:t>
      </w:r>
      <w:bookmarkEnd w:id="0"/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– число шин, установленных на автомобиль, ед.;</w:t>
      </w:r>
    </w:p>
    <w:p w14:paraId="2CCE8D17" w14:textId="28ACCC3F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1" w:name="_Hlk157788406"/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ш</w:t>
      </w:r>
      <w:bookmarkEnd w:id="1"/>
      <w:proofErr w:type="spellEnd"/>
      <w:r w:rsidR="0014666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– средняя рыночная стоимость одной шины, руб.;</w:t>
      </w:r>
    </w:p>
    <w:p w14:paraId="0B076D4C" w14:textId="08246096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H</w:t>
      </w:r>
      <w:proofErr w:type="gramStart"/>
      <w:r>
        <w:rPr>
          <w:rFonts w:ascii="Times New Roman" w:eastAsia="Times New Roman" w:hAnsi="Times New Roman" w:cs="Times New Roman"/>
          <w:color w:val="1A1A1A"/>
        </w:rPr>
        <w:t>ор</w:t>
      </w:r>
      <w:proofErr w:type="spellEnd"/>
      <w:r w:rsidR="00146669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норма эксплуатационного пробега одной шины, тыс. км.</w:t>
      </w:r>
    </w:p>
    <w:p w14:paraId="36F8AA17" w14:textId="27475128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Величина нормы эксплуатационного пробега шин H рассчитывается в соответствии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«Временными нормами эксплуатационного пробега шин автотранспортных средств» </w:t>
      </w:r>
    </w:p>
    <w:p w14:paraId="7CA21802" w14:textId="6775A4FC" w:rsidR="005437B3" w:rsidRDefault="005437B3" w:rsidP="0054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Расходы на износ и ремонт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шин  (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4*25000/1000*8) /61831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= 0.16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руб.</w:t>
      </w:r>
    </w:p>
    <w:p w14:paraId="717FF4E4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на техническое обслуживание и эксплуатационный ремонт:</w:t>
      </w:r>
    </w:p>
    <w:p w14:paraId="54E2CBE2" w14:textId="5880FCF8" w:rsidR="005437B3" w:rsidRDefault="005437B3" w:rsidP="005437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Удельный вес годовых затрат на расходы на техническое обслуживание и ремонт в расчете на 1 километр пробега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определен в размере 0.3 к цене автомобиля и равны 4500 000*0.3/61831*100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21.83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руб.</w:t>
      </w:r>
    </w:p>
    <w:p w14:paraId="1BB47D16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Расходы на оплату труда с начислениями водителей автомобиля:</w:t>
      </w:r>
    </w:p>
    <w:p w14:paraId="762F829D" w14:textId="77777777" w:rsidR="005437B3" w:rsidRDefault="005437B3" w:rsidP="005437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расчета данной статьи расходов применена среднемесячная заработная плата одного водителя с категорией Д на 2024 год в размере 38790 руб. каждому водителю, с учетом отпускных и выплат материального стимулирования. Среднегодовой ФОТ х водителя равен: 38790*12*1.302= 606055 руб., заработная плата водителя на 1 км пробега 1414128/61831=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9.80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руб.</w:t>
      </w:r>
    </w:p>
    <w:p w14:paraId="17B2C822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lastRenderedPageBreak/>
        <w:t>Амортизация маршрутных транспортных средств:</w:t>
      </w:r>
    </w:p>
    <w:p w14:paraId="40B48702" w14:textId="701EE629" w:rsidR="005437B3" w:rsidRDefault="005437B3" w:rsidP="005437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 классификации основных средств, включаемых в амортизационные группы, срок полезного использования автобуса 10 лет. Стоимость автомобиля 4 млн. 500 тыс.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руб., амортизационные затраты в год составляют 4500000/10=450000 руб., годовой пробег 61831 км., амортизационные затраты на 1 км пробега 450000/61831 =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7.28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руб.</w:t>
      </w:r>
    </w:p>
    <w:p w14:paraId="68AC3C94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Транспортный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налог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:</w:t>
      </w:r>
    </w:p>
    <w:p w14:paraId="329CE656" w14:textId="77777777" w:rsidR="005437B3" w:rsidRDefault="005437B3" w:rsidP="005437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Ставка за 1 лошадиную силу – 50 руб.. автобус оборудован двигателем номинальной мощностью 147.5 л.с., транспортный налог на 1 км годового пробега = 147.5*50/61831=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0.12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руб.</w:t>
      </w:r>
    </w:p>
    <w:p w14:paraId="483D52A6" w14:textId="4ED408B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Затраты на</w:t>
      </w:r>
      <w:r w:rsidR="0014666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общехозяйственные (накладные) расходы:</w:t>
      </w:r>
    </w:p>
    <w:p w14:paraId="7398893C" w14:textId="77777777" w:rsidR="005437B3" w:rsidRDefault="005437B3" w:rsidP="005437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46669">
        <w:rPr>
          <w:rFonts w:ascii="Times New Roman" w:eastAsia="Times New Roman" w:hAnsi="Times New Roman" w:cs="Times New Roman"/>
          <w:sz w:val="28"/>
          <w:szCs w:val="28"/>
        </w:rPr>
        <w:t>Накладные расходы определены в соответствии с методикой. 10% от стоимости автомобиля на 1 км годового пробега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Стоимость автомобиля 4млн 500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., годовой пробег 61831 км. Годовые общехозяйственные расходы составят 4500000*10/100/61831=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7.28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руб.</w:t>
      </w:r>
    </w:p>
    <w:p w14:paraId="3DD5C852" w14:textId="4400DCAE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Расчет себестоимости перевозок пассажиров (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руб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/км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):</w:t>
      </w:r>
    </w:p>
    <w:p w14:paraId="4D72BFA4" w14:textId="0E789BE2" w:rsidR="005437B3" w:rsidRDefault="005437B3" w:rsidP="0054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Всего расходов на 1 км. годового пробега складывается суммированием всех затрат, в т.ч.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Себ</w:t>
      </w:r>
      <w:proofErr w:type="spellEnd"/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= 6.42+0.48+0.16+21.83+9.8+7.28+0.12+7.28= 53.37 руб</w:t>
      </w:r>
      <w:r w:rsidR="00146669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/км.</w:t>
      </w:r>
    </w:p>
    <w:p w14:paraId="462EC5DA" w14:textId="77777777" w:rsidR="005437B3" w:rsidRDefault="005437B3" w:rsidP="005437B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Расчет тарифа на 1 пассажиро-километр:</w:t>
      </w:r>
    </w:p>
    <w:p w14:paraId="0B691CC8" w14:textId="77777777" w:rsidR="005437B3" w:rsidRDefault="005437B3" w:rsidP="0054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ab/>
      </w:r>
    </w:p>
    <w:p w14:paraId="5A81DD4D" w14:textId="77777777" w:rsidR="005437B3" w:rsidRDefault="005437B3" w:rsidP="005437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4"/>
          <w:szCs w:val="24"/>
        </w:rPr>
        <w:t>ар=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км</w:t>
      </w:r>
      <w:proofErr w:type="spellEnd"/>
    </w:p>
    <w:p w14:paraId="4313B91A" w14:textId="77777777" w:rsidR="005437B3" w:rsidRDefault="005437B3" w:rsidP="005437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себестоимостьперевозок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(53.37 руб.)</w:t>
      </w:r>
    </w:p>
    <w:p w14:paraId="66B0E406" w14:textId="77777777" w:rsidR="005437B3" w:rsidRDefault="005437B3" w:rsidP="005437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годовой пробег автомобиля (61831 км)</w:t>
      </w:r>
    </w:p>
    <w:p w14:paraId="2B28A242" w14:textId="77777777" w:rsidR="005437B3" w:rsidRDefault="005437B3" w:rsidP="005437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км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выработка авто за год, пассажиро-километры</w:t>
      </w:r>
      <w:r>
        <w:rPr>
          <w:rFonts w:ascii="Times New Roman" w:hAnsi="Times New Roman" w:cs="Times New Roman"/>
          <w:sz w:val="28"/>
          <w:szCs w:val="28"/>
        </w:rPr>
        <w:t>) =годовой пробег*вместимость авто*</w:t>
      </w:r>
      <w:r>
        <w:rPr>
          <w:rFonts w:ascii="Times New Roman" w:hAnsi="Times New Roman" w:cs="Times New Roman"/>
          <w:sz w:val="28"/>
          <w:szCs w:val="28"/>
          <w:lang w:val="en-US"/>
        </w:rPr>
        <w:t>gamma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betta</w:t>
      </w:r>
    </w:p>
    <w:p w14:paraId="50E57CEA" w14:textId="77777777" w:rsidR="005437B3" w:rsidRDefault="005437B3" w:rsidP="0054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Gamma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вместимости автомобиля (0.5);</w:t>
      </w:r>
    </w:p>
    <w:p w14:paraId="0EF60D07" w14:textId="77777777" w:rsidR="005437B3" w:rsidRDefault="005437B3" w:rsidP="0054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Betta</w:t>
      </w:r>
      <w:r>
        <w:rPr>
          <w:rFonts w:ascii="Times New Roman" w:hAnsi="Times New Roman" w:cs="Times New Roman"/>
          <w:sz w:val="28"/>
          <w:szCs w:val="28"/>
        </w:rPr>
        <w:t xml:space="preserve"> -– коэффициент использования пробега (0.95).</w:t>
      </w:r>
    </w:p>
    <w:p w14:paraId="105E8E3A" w14:textId="77777777" w:rsidR="005437B3" w:rsidRDefault="005437B3" w:rsidP="0054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8"/>
          <w:szCs w:val="28"/>
        </w:rPr>
        <w:t>61831*22*0.5*0.95=646133.95пкм</w:t>
      </w:r>
    </w:p>
    <w:p w14:paraId="168301E4" w14:textId="48B3D89A" w:rsidR="005437B3" w:rsidRDefault="005437B3" w:rsidP="0054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8"/>
          <w:szCs w:val="28"/>
        </w:rPr>
        <w:t>= 53.37*61831/646133.95=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2258F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</w:p>
    <w:p w14:paraId="3AEC51DC" w14:textId="50D33907" w:rsidR="005437B3" w:rsidRDefault="005437B3" w:rsidP="00543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2024 году тариф на пассажирские перевозки автобусом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Газель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NEXT</w:t>
      </w:r>
      <w:r w:rsidRPr="005437B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52-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пригородном сообщении  по установленному  маршруту на территории Пристенского муниципального района составил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2258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 руб</w:t>
      </w:r>
      <w:r w:rsidR="0014666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пассажиро-километр.</w:t>
      </w:r>
    </w:p>
    <w:p w14:paraId="32AA3C3E" w14:textId="77777777" w:rsidR="005437B3" w:rsidRPr="0044699E" w:rsidRDefault="005437B3" w:rsidP="001D6390">
      <w:pPr>
        <w:pStyle w:val="ab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437B3" w:rsidRPr="0044699E" w:rsidSect="00B85E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8538" w14:textId="77777777" w:rsidR="00400206" w:rsidRDefault="00400206" w:rsidP="00B85E3D">
      <w:pPr>
        <w:spacing w:after="0" w:line="240" w:lineRule="auto"/>
      </w:pPr>
      <w:r>
        <w:separator/>
      </w:r>
    </w:p>
  </w:endnote>
  <w:endnote w:type="continuationSeparator" w:id="0">
    <w:p w14:paraId="01F0E691" w14:textId="77777777" w:rsidR="00400206" w:rsidRDefault="00400206" w:rsidP="00B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FCB2" w14:textId="77777777" w:rsidR="00400206" w:rsidRDefault="00400206" w:rsidP="00B85E3D">
      <w:pPr>
        <w:spacing w:after="0" w:line="240" w:lineRule="auto"/>
      </w:pPr>
      <w:r>
        <w:separator/>
      </w:r>
    </w:p>
  </w:footnote>
  <w:footnote w:type="continuationSeparator" w:id="0">
    <w:p w14:paraId="6B04821B" w14:textId="77777777" w:rsidR="00400206" w:rsidRDefault="00400206" w:rsidP="00B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8749"/>
      <w:docPartObj>
        <w:docPartGallery w:val="Page Numbers (Top of Page)"/>
        <w:docPartUnique/>
      </w:docPartObj>
    </w:sdtPr>
    <w:sdtContent>
      <w:p w14:paraId="093689D2" w14:textId="77777777" w:rsidR="005053A9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200A7" w14:textId="77777777" w:rsidR="005053A9" w:rsidRDefault="005053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7D2"/>
    <w:multiLevelType w:val="hybridMultilevel"/>
    <w:tmpl w:val="150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4FC1"/>
    <w:multiLevelType w:val="hybridMultilevel"/>
    <w:tmpl w:val="2174B78C"/>
    <w:lvl w:ilvl="0" w:tplc="1D6C1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78443">
    <w:abstractNumId w:val="0"/>
  </w:num>
  <w:num w:numId="2" w16cid:durableId="1347175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14"/>
    <w:rsid w:val="00013BFB"/>
    <w:rsid w:val="00017E80"/>
    <w:rsid w:val="00023ED5"/>
    <w:rsid w:val="000270BD"/>
    <w:rsid w:val="00046F1F"/>
    <w:rsid w:val="00062738"/>
    <w:rsid w:val="00071483"/>
    <w:rsid w:val="000735BA"/>
    <w:rsid w:val="00077A3E"/>
    <w:rsid w:val="00080D6A"/>
    <w:rsid w:val="000A33A1"/>
    <w:rsid w:val="000A7B38"/>
    <w:rsid w:val="000C1BAA"/>
    <w:rsid w:val="000C563F"/>
    <w:rsid w:val="000E3A94"/>
    <w:rsid w:val="000F554C"/>
    <w:rsid w:val="0011532D"/>
    <w:rsid w:val="00125AE7"/>
    <w:rsid w:val="00131AC3"/>
    <w:rsid w:val="00146669"/>
    <w:rsid w:val="0016311B"/>
    <w:rsid w:val="001809E9"/>
    <w:rsid w:val="00183708"/>
    <w:rsid w:val="001863AD"/>
    <w:rsid w:val="001C48F1"/>
    <w:rsid w:val="001C7411"/>
    <w:rsid w:val="001D6390"/>
    <w:rsid w:val="001F1CBA"/>
    <w:rsid w:val="00213E9E"/>
    <w:rsid w:val="002270D7"/>
    <w:rsid w:val="00237B8C"/>
    <w:rsid w:val="00247314"/>
    <w:rsid w:val="00274AEC"/>
    <w:rsid w:val="00277413"/>
    <w:rsid w:val="0028447A"/>
    <w:rsid w:val="002A0B4D"/>
    <w:rsid w:val="002B0366"/>
    <w:rsid w:val="002B2A51"/>
    <w:rsid w:val="002C0B72"/>
    <w:rsid w:val="002C0E3D"/>
    <w:rsid w:val="002D23B8"/>
    <w:rsid w:val="002D642C"/>
    <w:rsid w:val="002D65D3"/>
    <w:rsid w:val="002E1A57"/>
    <w:rsid w:val="002E2557"/>
    <w:rsid w:val="002E3B2E"/>
    <w:rsid w:val="002E638D"/>
    <w:rsid w:val="00303482"/>
    <w:rsid w:val="003039D5"/>
    <w:rsid w:val="0032258F"/>
    <w:rsid w:val="00343CB6"/>
    <w:rsid w:val="00351AEC"/>
    <w:rsid w:val="00376766"/>
    <w:rsid w:val="00392DA5"/>
    <w:rsid w:val="0039436F"/>
    <w:rsid w:val="003A7005"/>
    <w:rsid w:val="003B12B1"/>
    <w:rsid w:val="003B194E"/>
    <w:rsid w:val="003B5BEE"/>
    <w:rsid w:val="00400206"/>
    <w:rsid w:val="0041264E"/>
    <w:rsid w:val="00416295"/>
    <w:rsid w:val="004167D9"/>
    <w:rsid w:val="00427FAD"/>
    <w:rsid w:val="0043728B"/>
    <w:rsid w:val="0044699E"/>
    <w:rsid w:val="00461050"/>
    <w:rsid w:val="004732BA"/>
    <w:rsid w:val="00482214"/>
    <w:rsid w:val="00490368"/>
    <w:rsid w:val="00490C32"/>
    <w:rsid w:val="004A6775"/>
    <w:rsid w:val="005031AB"/>
    <w:rsid w:val="005053A9"/>
    <w:rsid w:val="005437B3"/>
    <w:rsid w:val="00546216"/>
    <w:rsid w:val="0057036A"/>
    <w:rsid w:val="0058186D"/>
    <w:rsid w:val="00592ED2"/>
    <w:rsid w:val="005B5A1C"/>
    <w:rsid w:val="006146F8"/>
    <w:rsid w:val="0061662D"/>
    <w:rsid w:val="00621490"/>
    <w:rsid w:val="006234B0"/>
    <w:rsid w:val="0062358E"/>
    <w:rsid w:val="00660ED1"/>
    <w:rsid w:val="006A26A5"/>
    <w:rsid w:val="006C3F82"/>
    <w:rsid w:val="006C494C"/>
    <w:rsid w:val="006C7357"/>
    <w:rsid w:val="006D31C7"/>
    <w:rsid w:val="006D47BC"/>
    <w:rsid w:val="006E3EBA"/>
    <w:rsid w:val="00723ACC"/>
    <w:rsid w:val="00735C68"/>
    <w:rsid w:val="00756BCE"/>
    <w:rsid w:val="007668FC"/>
    <w:rsid w:val="00773C84"/>
    <w:rsid w:val="007B1EE6"/>
    <w:rsid w:val="007B21E2"/>
    <w:rsid w:val="007B7531"/>
    <w:rsid w:val="007D132A"/>
    <w:rsid w:val="007E0837"/>
    <w:rsid w:val="007F1290"/>
    <w:rsid w:val="008017A0"/>
    <w:rsid w:val="00817957"/>
    <w:rsid w:val="00834DA7"/>
    <w:rsid w:val="008427F0"/>
    <w:rsid w:val="0084472F"/>
    <w:rsid w:val="00845667"/>
    <w:rsid w:val="0089142D"/>
    <w:rsid w:val="008C6CBF"/>
    <w:rsid w:val="008D1ADA"/>
    <w:rsid w:val="008D58FC"/>
    <w:rsid w:val="008E1AFB"/>
    <w:rsid w:val="008E24AF"/>
    <w:rsid w:val="009033E8"/>
    <w:rsid w:val="009203D8"/>
    <w:rsid w:val="0095288E"/>
    <w:rsid w:val="00960F12"/>
    <w:rsid w:val="009632F6"/>
    <w:rsid w:val="00964940"/>
    <w:rsid w:val="0097397F"/>
    <w:rsid w:val="0098348C"/>
    <w:rsid w:val="009A09F6"/>
    <w:rsid w:val="009B5D48"/>
    <w:rsid w:val="009B6F4F"/>
    <w:rsid w:val="009D04B5"/>
    <w:rsid w:val="009D2A54"/>
    <w:rsid w:val="009F296F"/>
    <w:rsid w:val="009F42CB"/>
    <w:rsid w:val="00A06BB2"/>
    <w:rsid w:val="00A1444C"/>
    <w:rsid w:val="00A1513A"/>
    <w:rsid w:val="00A26ABA"/>
    <w:rsid w:val="00A66912"/>
    <w:rsid w:val="00A735C2"/>
    <w:rsid w:val="00AB6550"/>
    <w:rsid w:val="00AD150F"/>
    <w:rsid w:val="00AD4136"/>
    <w:rsid w:val="00AF418B"/>
    <w:rsid w:val="00B0147C"/>
    <w:rsid w:val="00B85E3D"/>
    <w:rsid w:val="00BA2F37"/>
    <w:rsid w:val="00BA6552"/>
    <w:rsid w:val="00BB48E6"/>
    <w:rsid w:val="00BC0F56"/>
    <w:rsid w:val="00BD7C81"/>
    <w:rsid w:val="00BF5542"/>
    <w:rsid w:val="00BF58B2"/>
    <w:rsid w:val="00C1192F"/>
    <w:rsid w:val="00C168AE"/>
    <w:rsid w:val="00C31A97"/>
    <w:rsid w:val="00C33ADE"/>
    <w:rsid w:val="00C3751A"/>
    <w:rsid w:val="00C65207"/>
    <w:rsid w:val="00C7666F"/>
    <w:rsid w:val="00CA0A91"/>
    <w:rsid w:val="00CA647E"/>
    <w:rsid w:val="00CB0B98"/>
    <w:rsid w:val="00CD7ACB"/>
    <w:rsid w:val="00CF43AD"/>
    <w:rsid w:val="00D17324"/>
    <w:rsid w:val="00D2140F"/>
    <w:rsid w:val="00D56754"/>
    <w:rsid w:val="00D60869"/>
    <w:rsid w:val="00DB68D4"/>
    <w:rsid w:val="00DD0562"/>
    <w:rsid w:val="00DF2B87"/>
    <w:rsid w:val="00E001A3"/>
    <w:rsid w:val="00E1353F"/>
    <w:rsid w:val="00E410DB"/>
    <w:rsid w:val="00E430E8"/>
    <w:rsid w:val="00E43E90"/>
    <w:rsid w:val="00E6472F"/>
    <w:rsid w:val="00E85B11"/>
    <w:rsid w:val="00EC4EE6"/>
    <w:rsid w:val="00ED02CF"/>
    <w:rsid w:val="00ED71C3"/>
    <w:rsid w:val="00EE19A7"/>
    <w:rsid w:val="00EF12C9"/>
    <w:rsid w:val="00EF1C40"/>
    <w:rsid w:val="00EF7D38"/>
    <w:rsid w:val="00F114D8"/>
    <w:rsid w:val="00F3113A"/>
    <w:rsid w:val="00F354E0"/>
    <w:rsid w:val="00F459A9"/>
    <w:rsid w:val="00F61F53"/>
    <w:rsid w:val="00F64594"/>
    <w:rsid w:val="00F8159E"/>
    <w:rsid w:val="00FA61F8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14F0"/>
  <w15:docId w15:val="{7485D634-251E-426D-B987-4E396E6F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D1"/>
  </w:style>
  <w:style w:type="paragraph" w:styleId="1">
    <w:name w:val="heading 1"/>
    <w:basedOn w:val="a"/>
    <w:link w:val="10"/>
    <w:uiPriority w:val="9"/>
    <w:qFormat/>
    <w:rsid w:val="001D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3D"/>
  </w:style>
  <w:style w:type="paragraph" w:styleId="a7">
    <w:name w:val="footer"/>
    <w:basedOn w:val="a"/>
    <w:link w:val="a8"/>
    <w:uiPriority w:val="99"/>
    <w:semiHidden/>
    <w:unhideWhenUsed/>
    <w:rsid w:val="00B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E3D"/>
  </w:style>
  <w:style w:type="paragraph" w:styleId="a9">
    <w:name w:val="List Paragraph"/>
    <w:basedOn w:val="a"/>
    <w:uiPriority w:val="34"/>
    <w:qFormat/>
    <w:rsid w:val="000A33A1"/>
    <w:pPr>
      <w:ind w:left="720"/>
      <w:contextualSpacing/>
    </w:pPr>
  </w:style>
  <w:style w:type="paragraph" w:customStyle="1" w:styleId="ConsPlusNormal">
    <w:name w:val="ConsPlusNormal"/>
    <w:rsid w:val="009D0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4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2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053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053A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6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1D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BB79-C67C-4122-9B6F-2DE328C5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92</cp:revision>
  <cp:lastPrinted>2024-02-21T08:53:00Z</cp:lastPrinted>
  <dcterms:created xsi:type="dcterms:W3CDTF">2016-10-08T19:08:00Z</dcterms:created>
  <dcterms:modified xsi:type="dcterms:W3CDTF">2024-02-21T08:53:00Z</dcterms:modified>
</cp:coreProperties>
</file>