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FFFFF"/>
        <w:spacing w:before="0" w:after="280"/>
        <w:jc w:val="center"/>
        <w:rPr>
          <w:sz w:val="20"/>
          <w:szCs w:val="20"/>
        </w:rPr>
      </w:pPr>
      <w:r>
        <w:rPr>
          <w:sz w:val="20"/>
          <w:szCs w:val="20"/>
        </w:rPr>
        <w:t>МЧС России призывает не оставлять детей одних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/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По статистике, вся гибель детей на пожарах, за редким исключением, происходит в квартирах и частных домах.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Ежегодно от 360 до 390 детей гибнет на подобных пожарах.</w:t>
        <w:br/>
        <w:t xml:space="preserve">И текущий год в Российской Федерации не исключение. Основными причинами пожаров остаются неисправность электропроводки и электрооборудования, газового оборудования, неосторожное обращение с огнем. Также часто  способствуют пожарам асоциальный образ жизни родителей, отсутствие в жилых помещениях автономных дымовых пожарных извещателей и оставление детей без присмотра. Отдел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призывает не оставлять детей одних: предоставленные сами себе они подвержены опасности, любознательность может обернуться непоправимой бедой. Спички, зажигалки, свечи должны храниться в недоступном для детей месте. Дополнительно необходимо напомнить ребенку основные правила пожарной безопасности, правила безопасного поведения дома и на улице, особенно на дорогах и тонком льду, а также правила безопасного поведения с неизвестными предметами. 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Помните! Соблюдение правил пожарной безопасности – залог сохранности вашей жизни и вашего имущества! В случае обнаружения пожара звоните по телефону «01», «101» или по единому номеру вызова экстренных оперативных служб «112».</w:t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 xml:space="preserve">майор </w:t>
      </w:r>
      <w:r>
        <w:rPr>
          <w:rFonts w:cs="Times New Roman" w:ascii="Times New Roman" w:hAnsi="Times New Roman"/>
          <w:sz w:val="20"/>
          <w:szCs w:val="20"/>
        </w:rPr>
        <w:t xml:space="preserve">внутренней службы 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p>
      <w:pPr>
        <w:pStyle w:val="NoSpacing"/>
        <w:tabs>
          <w:tab w:val="clear" w:pos="708"/>
          <w:tab w:val="left" w:pos="3646" w:leader="none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ab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4c3d5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0304"/>
    <w:rPr>
      <w:b/>
      <w:bCs/>
    </w:rPr>
  </w:style>
  <w:style w:type="character" w:styleId="1" w:customStyle="1">
    <w:name w:val="Заголовок 1 Знак"/>
    <w:basedOn w:val="DefaultParagraphFont"/>
    <w:uiPriority w:val="9"/>
    <w:qFormat/>
    <w:rsid w:val="004c3d5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87d6f"/>
    <w:rPr>
      <w:color w:val="0000FF"/>
      <w:u w:val="single"/>
    </w:rPr>
  </w:style>
  <w:style w:type="character" w:styleId="Style13" w:customStyle="1">
    <w:name w:val="Название Знак"/>
    <w:basedOn w:val="DefaultParagraphFont"/>
    <w:qFormat/>
    <w:rsid w:val="00f46ca6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d030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d03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Style13"/>
    <w:qFormat/>
    <w:rsid w:val="00f46c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200</Words>
  <Characters>1360</Characters>
  <CharactersWithSpaces>1572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2024-02-16T08:39:00Z</dcterms:created>
  <dc:creator>ОНД-Начальник</dc:creator>
  <dc:description/>
  <dc:language>ru-RU</dc:language>
  <cp:lastModifiedBy/>
  <dcterms:modified xsi:type="dcterms:W3CDTF">2024-02-16T15:57:41Z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