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CE" w:rsidRDefault="001777CE" w:rsidP="001777CE">
      <w:pPr>
        <w:jc w:val="center"/>
        <w:rPr>
          <w:b/>
        </w:rPr>
      </w:pPr>
      <w:bookmarkStart w:id="0" w:name="_GoBack"/>
      <w:bookmarkEnd w:id="0"/>
      <w:r w:rsidRPr="001777CE">
        <w:rPr>
          <w:b/>
        </w:rPr>
        <w:t>Курская транспортная прокуратура разъясняет</w:t>
      </w:r>
    </w:p>
    <w:p w:rsidR="001777CE" w:rsidRPr="001777CE" w:rsidRDefault="001777CE" w:rsidP="001777CE">
      <w:pPr>
        <w:jc w:val="center"/>
        <w:rPr>
          <w:b/>
        </w:rPr>
      </w:pPr>
    </w:p>
    <w:p w:rsidR="001777CE" w:rsidRDefault="001777CE" w:rsidP="001777CE">
      <w:pPr>
        <w:ind w:firstLine="851"/>
        <w:jc w:val="both"/>
      </w:pPr>
      <w:r>
        <w:t>На территории Российской Федерации к свободной продаже запрещены препараты для наращивания мышечной массы, похудения, содержащие сильнодействующие вещества, входящие в Список сильнодействующих веществ, утвержденный Постановлением Правительства Российской Федерации от 29.12.2007 № 964</w:t>
      </w:r>
      <w:r w:rsidR="005E0E9E">
        <w:t xml:space="preserve"> (тестостерон, сибутрамин</w:t>
      </w:r>
      <w:r w:rsidR="00C712AE">
        <w:t>)</w:t>
      </w:r>
      <w:r>
        <w:t xml:space="preserve">. </w:t>
      </w:r>
    </w:p>
    <w:p w:rsidR="001777CE" w:rsidRDefault="001777CE" w:rsidP="001777CE">
      <w:pPr>
        <w:ind w:firstLine="851"/>
        <w:jc w:val="both"/>
      </w:pPr>
      <w:r>
        <w:t xml:space="preserve">В настоящее время участились случаи покупки гражданами России таких препаратов посредством </w:t>
      </w:r>
      <w:proofErr w:type="spellStart"/>
      <w:r>
        <w:t>интернет-ресурсов</w:t>
      </w:r>
      <w:proofErr w:type="spellEnd"/>
      <w:r>
        <w:t xml:space="preserve"> с территории иностранных государств, в том числе государств-членов ЕАЭС. Купленные препараты, пересекая таможенную и государственную границы Российской Федерации, попадают на территорию России в международных почтовых отправлениях или почтовых отправлениях государств-членов ЕАЭС. </w:t>
      </w:r>
    </w:p>
    <w:p w:rsidR="001777CE" w:rsidRDefault="001777CE" w:rsidP="001777CE">
      <w:pPr>
        <w:ind w:firstLine="851"/>
        <w:jc w:val="both"/>
      </w:pPr>
      <w:r>
        <w:t xml:space="preserve">Вместе с тем, покупка таких препаратов без соответствующих рецептов на иностранных </w:t>
      </w:r>
      <w:proofErr w:type="spellStart"/>
      <w:r>
        <w:t>интернет-ресурсах</w:t>
      </w:r>
      <w:proofErr w:type="spellEnd"/>
      <w:r>
        <w:t xml:space="preserve"> является нарушением положений Постановления Правительства Российской Федерации от 16.03.1996 № 278 «О порядке ввоза в Российскую Федерацию и вывоза из Российской Федерации сильнодействующих и ядовитых веществ, не являющихся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веществ», п. 2.1.1 ст. 15 Всемирной почтовой конвенции, ст. 424 Почтовых правил, п. «б» ст. 22 Федерального закона от 17.07.1999 № 176-ФЗ «О почтовой связи», п. 1 ч. 1 ст. 50 Федерального закона от 12.04.2010 № 61-ФЗ «Об обращении лекарственных средств», п. 1 ч. 1 ст. 285 Таможенного кодекса Евразийского экономического союза. </w:t>
      </w:r>
    </w:p>
    <w:p w:rsidR="00943DFD" w:rsidRDefault="001777CE" w:rsidP="001777CE">
      <w:pPr>
        <w:ind w:firstLine="851"/>
        <w:jc w:val="both"/>
      </w:pPr>
      <w:r>
        <w:t>Вышеуказанные действия подпадают под признаки уголовного преступления, предусмотренного ст. 226.1 УК РФ. Санкцией данной статьи предусмотрено наказание в виде лишения свободы на срок до 7 лет.</w:t>
      </w:r>
    </w:p>
    <w:sectPr w:rsidR="0094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E"/>
    <w:rsid w:val="001777CE"/>
    <w:rsid w:val="005E0E9E"/>
    <w:rsid w:val="00943DFD"/>
    <w:rsid w:val="00BE2BA4"/>
    <w:rsid w:val="00C712AE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9FF7-36C6-45B5-92D6-D4500E1C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Юлия Владимировна</dc:creator>
  <cp:keywords/>
  <dc:description/>
  <cp:lastModifiedBy>Козурова Диана Геннадьевна</cp:lastModifiedBy>
  <cp:revision>2</cp:revision>
  <dcterms:created xsi:type="dcterms:W3CDTF">2023-06-15T14:30:00Z</dcterms:created>
  <dcterms:modified xsi:type="dcterms:W3CDTF">2023-06-15T14:30:00Z</dcterms:modified>
</cp:coreProperties>
</file>