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71" w:rsidRDefault="00DF1E56" w:rsidP="003E180B">
      <w:pPr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Курской области п</w:t>
      </w:r>
      <w:r w:rsidR="003E180B">
        <w:rPr>
          <w:rFonts w:ascii="Times New Roman" w:hAnsi="Times New Roman" w:cs="Times New Roman"/>
          <w:b/>
          <w:sz w:val="28"/>
          <w:szCs w:val="28"/>
        </w:rPr>
        <w:t>араллельный импорт замедлил</w:t>
      </w:r>
      <w:r w:rsidR="003E180B" w:rsidRPr="00477643">
        <w:rPr>
          <w:rFonts w:ascii="Times New Roman" w:hAnsi="Times New Roman" w:cs="Times New Roman"/>
          <w:b/>
          <w:sz w:val="28"/>
          <w:szCs w:val="28"/>
        </w:rPr>
        <w:t xml:space="preserve"> дека</w:t>
      </w:r>
      <w:r w:rsidR="003E180B">
        <w:rPr>
          <w:rFonts w:ascii="Times New Roman" w:hAnsi="Times New Roman" w:cs="Times New Roman"/>
          <w:b/>
          <w:sz w:val="28"/>
          <w:szCs w:val="28"/>
        </w:rPr>
        <w:t xml:space="preserve">брьскую инфляцию на </w:t>
      </w:r>
      <w:proofErr w:type="spellStart"/>
      <w:r w:rsidR="003E180B">
        <w:rPr>
          <w:rFonts w:ascii="Times New Roman" w:hAnsi="Times New Roman" w:cs="Times New Roman"/>
          <w:b/>
          <w:sz w:val="28"/>
          <w:szCs w:val="28"/>
        </w:rPr>
        <w:t>непродтовары</w:t>
      </w:r>
      <w:proofErr w:type="spellEnd"/>
      <w:r w:rsidR="003E180B" w:rsidRPr="004776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688" w:rsidRPr="00477643" w:rsidRDefault="003A1688" w:rsidP="003E180B">
      <w:pPr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962E0" w:rsidRPr="001466C3" w:rsidRDefault="003E180B" w:rsidP="003E1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6C3">
        <w:rPr>
          <w:rFonts w:ascii="Times New Roman" w:hAnsi="Times New Roman" w:cs="Times New Roman"/>
          <w:sz w:val="28"/>
          <w:szCs w:val="28"/>
        </w:rPr>
        <w:t>Годовая инфляция в декабре 2022 года в Курской области составила 13,3%. При этом цены на продукты замедлили рост почти на 1,5%,</w:t>
      </w:r>
      <w:r w:rsidR="001466C3">
        <w:rPr>
          <w:rFonts w:ascii="Times New Roman" w:hAnsi="Times New Roman" w:cs="Times New Roman"/>
          <w:sz w:val="28"/>
          <w:szCs w:val="28"/>
        </w:rPr>
        <w:t xml:space="preserve"> на непродовольственные товары – </w:t>
      </w:r>
      <w:r w:rsidR="004229FD" w:rsidRPr="001466C3">
        <w:rPr>
          <w:rFonts w:ascii="Times New Roman" w:hAnsi="Times New Roman" w:cs="Times New Roman"/>
          <w:sz w:val="28"/>
          <w:szCs w:val="28"/>
        </w:rPr>
        <w:t>чуть более</w:t>
      </w:r>
      <w:r w:rsidRPr="001466C3">
        <w:rPr>
          <w:rFonts w:ascii="Times New Roman" w:hAnsi="Times New Roman" w:cs="Times New Roman"/>
          <w:sz w:val="28"/>
          <w:szCs w:val="28"/>
        </w:rPr>
        <w:t xml:space="preserve"> </w:t>
      </w:r>
      <w:r w:rsidR="001466C3">
        <w:rPr>
          <w:rFonts w:ascii="Times New Roman" w:hAnsi="Times New Roman" w:cs="Times New Roman"/>
          <w:sz w:val="28"/>
          <w:szCs w:val="28"/>
        </w:rPr>
        <w:t xml:space="preserve">чем </w:t>
      </w:r>
      <w:r w:rsidRPr="001466C3">
        <w:rPr>
          <w:rFonts w:ascii="Times New Roman" w:hAnsi="Times New Roman" w:cs="Times New Roman"/>
          <w:sz w:val="28"/>
          <w:szCs w:val="28"/>
        </w:rPr>
        <w:t>на 0,7%, а вот в сегмент</w:t>
      </w:r>
      <w:r w:rsidR="00BF3E54" w:rsidRPr="001466C3">
        <w:rPr>
          <w:rFonts w:ascii="Times New Roman" w:hAnsi="Times New Roman" w:cs="Times New Roman"/>
          <w:sz w:val="28"/>
          <w:szCs w:val="28"/>
        </w:rPr>
        <w:t>е услуг наблюдался рост на 5%</w:t>
      </w:r>
      <w:r w:rsidRPr="001466C3">
        <w:rPr>
          <w:rFonts w:ascii="Times New Roman" w:hAnsi="Times New Roman" w:cs="Times New Roman"/>
          <w:sz w:val="28"/>
          <w:szCs w:val="28"/>
        </w:rPr>
        <w:t xml:space="preserve">. В основном это связано с увеличением </w:t>
      </w:r>
      <w:r w:rsidR="000962E0" w:rsidRPr="001466C3">
        <w:rPr>
          <w:rFonts w:ascii="Times New Roman" w:hAnsi="Times New Roman" w:cs="Times New Roman"/>
          <w:sz w:val="28"/>
          <w:szCs w:val="28"/>
        </w:rPr>
        <w:t>издержек операторов услуг связи и смещением сроков индексации тарифов на жилищно-коммунальные услуги.</w:t>
      </w:r>
    </w:p>
    <w:p w:rsidR="00255FF9" w:rsidRPr="001466C3" w:rsidRDefault="00801971" w:rsidP="003E1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6C3">
        <w:rPr>
          <w:rFonts w:ascii="Times New Roman" w:hAnsi="Times New Roman" w:cs="Times New Roman"/>
          <w:sz w:val="28"/>
          <w:szCs w:val="28"/>
        </w:rPr>
        <w:t xml:space="preserve">В </w:t>
      </w:r>
      <w:r w:rsidR="00255FF9" w:rsidRPr="001466C3">
        <w:rPr>
          <w:rFonts w:ascii="Times New Roman" w:hAnsi="Times New Roman" w:cs="Times New Roman"/>
          <w:sz w:val="28"/>
          <w:szCs w:val="28"/>
        </w:rPr>
        <w:t xml:space="preserve">декабре в Курской области </w:t>
      </w:r>
      <w:r w:rsidRPr="001466C3">
        <w:rPr>
          <w:rFonts w:ascii="Times New Roman" w:hAnsi="Times New Roman" w:cs="Times New Roman"/>
          <w:sz w:val="28"/>
          <w:szCs w:val="28"/>
        </w:rPr>
        <w:t>замедлилось удорожание как отечественных, так и зарубежных автомоб</w:t>
      </w:r>
      <w:r w:rsidR="001466C3">
        <w:rPr>
          <w:rFonts w:ascii="Times New Roman" w:hAnsi="Times New Roman" w:cs="Times New Roman"/>
          <w:sz w:val="28"/>
          <w:szCs w:val="28"/>
        </w:rPr>
        <w:t>илей, преимущественно из-за</w:t>
      </w:r>
      <w:r w:rsidR="00255FF9" w:rsidRPr="001466C3">
        <w:rPr>
          <w:rFonts w:ascii="Times New Roman" w:hAnsi="Times New Roman" w:cs="Times New Roman"/>
          <w:sz w:val="28"/>
          <w:szCs w:val="28"/>
        </w:rPr>
        <w:t xml:space="preserve"> </w:t>
      </w:r>
      <w:r w:rsidR="004229FD" w:rsidRPr="001466C3">
        <w:rPr>
          <w:rFonts w:ascii="Times New Roman" w:hAnsi="Times New Roman" w:cs="Times New Roman"/>
          <w:sz w:val="28"/>
          <w:szCs w:val="28"/>
        </w:rPr>
        <w:t>сдержа</w:t>
      </w:r>
      <w:r w:rsidR="001466C3">
        <w:rPr>
          <w:rFonts w:ascii="Times New Roman" w:hAnsi="Times New Roman" w:cs="Times New Roman"/>
          <w:sz w:val="28"/>
          <w:szCs w:val="28"/>
        </w:rPr>
        <w:t>нной потребительской активности</w:t>
      </w:r>
      <w:r w:rsidR="004229FD" w:rsidRPr="001466C3">
        <w:rPr>
          <w:rFonts w:ascii="Times New Roman" w:hAnsi="Times New Roman" w:cs="Times New Roman"/>
          <w:sz w:val="28"/>
          <w:szCs w:val="28"/>
        </w:rPr>
        <w:t xml:space="preserve">. </w:t>
      </w:r>
      <w:r w:rsidR="003A1688">
        <w:rPr>
          <w:rFonts w:ascii="Times New Roman" w:hAnsi="Times New Roman" w:cs="Times New Roman"/>
          <w:sz w:val="28"/>
          <w:szCs w:val="28"/>
        </w:rPr>
        <w:t>С</w:t>
      </w:r>
      <w:r w:rsidR="00255FF9" w:rsidRPr="001466C3">
        <w:rPr>
          <w:rFonts w:ascii="Times New Roman" w:hAnsi="Times New Roman" w:cs="Times New Roman"/>
          <w:sz w:val="28"/>
          <w:szCs w:val="28"/>
        </w:rPr>
        <w:t>вой вклад в изменение</w:t>
      </w:r>
      <w:r w:rsidRPr="001466C3">
        <w:rPr>
          <w:rFonts w:ascii="Times New Roman" w:hAnsi="Times New Roman" w:cs="Times New Roman"/>
          <w:sz w:val="28"/>
          <w:szCs w:val="28"/>
        </w:rPr>
        <w:t xml:space="preserve"> ценовой динамики </w:t>
      </w:r>
      <w:r w:rsidR="003A1688" w:rsidRPr="001466C3">
        <w:rPr>
          <w:rFonts w:ascii="Times New Roman" w:hAnsi="Times New Roman" w:cs="Times New Roman"/>
          <w:sz w:val="28"/>
          <w:szCs w:val="28"/>
        </w:rPr>
        <w:t xml:space="preserve">внесло </w:t>
      </w:r>
      <w:r w:rsidR="003A1688">
        <w:rPr>
          <w:rFonts w:ascii="Times New Roman" w:hAnsi="Times New Roman" w:cs="Times New Roman"/>
          <w:sz w:val="28"/>
          <w:szCs w:val="28"/>
        </w:rPr>
        <w:t xml:space="preserve">и </w:t>
      </w:r>
      <w:r w:rsidRPr="001466C3">
        <w:rPr>
          <w:rFonts w:ascii="Times New Roman" w:hAnsi="Times New Roman" w:cs="Times New Roman"/>
          <w:sz w:val="28"/>
          <w:szCs w:val="28"/>
        </w:rPr>
        <w:t>расширение предложения автомобилей китай</w:t>
      </w:r>
      <w:r w:rsidR="00255FF9" w:rsidRPr="001466C3">
        <w:rPr>
          <w:rFonts w:ascii="Times New Roman" w:hAnsi="Times New Roman" w:cs="Times New Roman"/>
          <w:sz w:val="28"/>
          <w:szCs w:val="28"/>
        </w:rPr>
        <w:t>ских брендов.</w:t>
      </w:r>
      <w:r w:rsidRPr="00146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80B" w:rsidRPr="001466C3" w:rsidRDefault="004229FD" w:rsidP="003E1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6C3">
        <w:rPr>
          <w:rFonts w:ascii="Times New Roman" w:hAnsi="Times New Roman" w:cs="Times New Roman"/>
          <w:sz w:val="28"/>
          <w:szCs w:val="28"/>
        </w:rPr>
        <w:t>Кроме того, в</w:t>
      </w:r>
      <w:r w:rsidR="003E180B" w:rsidRPr="001466C3">
        <w:rPr>
          <w:rFonts w:ascii="Times New Roman" w:hAnsi="Times New Roman" w:cs="Times New Roman"/>
          <w:sz w:val="28"/>
          <w:szCs w:val="28"/>
        </w:rPr>
        <w:t xml:space="preserve"> регионе происходит постепенное налаживание параллельного импорта. Это наряду с ослаблением потребительской активности повлияло на снижение годового прироста цен на некоторые электротовары, такие как холодильники, стиральные машины и бытовые плиты.</w:t>
      </w:r>
    </w:p>
    <w:p w:rsidR="003E180B" w:rsidRPr="001466C3" w:rsidRDefault="003E180B" w:rsidP="003E1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6C3">
        <w:rPr>
          <w:rFonts w:ascii="Times New Roman" w:hAnsi="Times New Roman" w:cs="Times New Roman"/>
          <w:sz w:val="28"/>
          <w:szCs w:val="28"/>
        </w:rPr>
        <w:t>«Теперь цены растут гораздо медленнее, чем весной 2022 года. Производители постепенно находят новых поставщиков сырья и комплектующих, импортеры налаживают новые пути доставки товаров. Покупатели понимают, что товары по-прежнему можно найти на полках магазинов. И чем скорее наладятся торговые связи и перестроится производство, тем быстрее инфляция стабилизируется на низком уровне», – отметил управляющий Отделением Курск Банка России Евгений Овсянников.</w:t>
      </w:r>
    </w:p>
    <w:p w:rsidR="003E180B" w:rsidRPr="009B56D0" w:rsidRDefault="003E180B" w:rsidP="003E1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C3">
        <w:rPr>
          <w:rFonts w:ascii="Times New Roman" w:hAnsi="Times New Roman" w:cs="Times New Roman"/>
          <w:sz w:val="28"/>
          <w:szCs w:val="28"/>
        </w:rPr>
        <w:t xml:space="preserve">Узнать подробнее о том, какие факторы оказали влияние на годовую инфляцию в Курской области, </w:t>
      </w:r>
      <w:r w:rsidRPr="001466C3">
        <w:rPr>
          <w:rFonts w:ascii="Times New Roman" w:hAnsi="Times New Roman" w:cs="Times New Roman"/>
          <w:sz w:val="28"/>
          <w:szCs w:val="28"/>
        </w:rPr>
        <w:lastRenderedPageBreak/>
        <w:t xml:space="preserve">можно на сайте Банка России: </w:t>
      </w:r>
      <w:hyperlink r:id="rId4" w:history="1">
        <w:r w:rsidRPr="009B56D0">
          <w:rPr>
            <w:rStyle w:val="a3"/>
            <w:rFonts w:ascii="Times New Roman" w:hAnsi="Times New Roman" w:cs="Times New Roman"/>
            <w:sz w:val="28"/>
            <w:szCs w:val="28"/>
          </w:rPr>
          <w:t>http://www.cbr.ru/press/reginfl/?id=27037</w:t>
        </w:r>
      </w:hyperlink>
    </w:p>
    <w:p w:rsidR="003E180B" w:rsidRDefault="003E180B" w:rsidP="003E1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FA9" w:rsidRDefault="000F0FA9"/>
    <w:sectPr w:rsidR="000F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71"/>
    <w:rsid w:val="000962E0"/>
    <w:rsid w:val="000F0FA9"/>
    <w:rsid w:val="00113848"/>
    <w:rsid w:val="001466C3"/>
    <w:rsid w:val="00255FF9"/>
    <w:rsid w:val="00316DE1"/>
    <w:rsid w:val="003A1688"/>
    <w:rsid w:val="003E180B"/>
    <w:rsid w:val="004229FD"/>
    <w:rsid w:val="00801971"/>
    <w:rsid w:val="00B72F47"/>
    <w:rsid w:val="00B75471"/>
    <w:rsid w:val="00BF3E54"/>
    <w:rsid w:val="00DF1E56"/>
    <w:rsid w:val="00E0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EB3D"/>
  <w15:chartTrackingRefBased/>
  <w15:docId w15:val="{CD2D630A-2EA4-42AE-AE2C-87719E7E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/press/reginfl/?id=27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38admSstd2</dc:creator>
  <cp:keywords/>
  <dc:description/>
  <cp:lastModifiedBy>38admSstd2</cp:lastModifiedBy>
  <cp:revision>2</cp:revision>
  <dcterms:created xsi:type="dcterms:W3CDTF">2023-01-24T06:16:00Z</dcterms:created>
  <dcterms:modified xsi:type="dcterms:W3CDTF">2023-01-24T06:16:00Z</dcterms:modified>
</cp:coreProperties>
</file>