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8E" w:rsidRPr="008F3D5F" w:rsidRDefault="008F3D5F" w:rsidP="008F3D5F">
      <w:pPr>
        <w:shd w:val="clear" w:color="auto" w:fill="FFFFFF"/>
        <w:spacing w:line="360" w:lineRule="atLeast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8F3D5F">
        <w:rPr>
          <w:rFonts w:ascii="Arial" w:eastAsia="Times New Roman" w:hAnsi="Arial" w:cs="Arial"/>
          <w:sz w:val="36"/>
          <w:szCs w:val="36"/>
          <w:lang w:eastAsia="ru-RU"/>
        </w:rPr>
        <w:t>О к</w:t>
      </w:r>
      <w:r w:rsidR="00FD618E" w:rsidRPr="008F3D5F">
        <w:rPr>
          <w:rFonts w:ascii="Arial" w:eastAsia="Times New Roman" w:hAnsi="Arial" w:cs="Arial"/>
          <w:sz w:val="36"/>
          <w:szCs w:val="36"/>
          <w:lang w:eastAsia="ru-RU"/>
        </w:rPr>
        <w:t>онтрол</w:t>
      </w:r>
      <w:r w:rsidRPr="008F3D5F">
        <w:rPr>
          <w:rFonts w:ascii="Arial" w:eastAsia="Times New Roman" w:hAnsi="Arial" w:cs="Arial"/>
          <w:sz w:val="36"/>
          <w:szCs w:val="36"/>
          <w:lang w:eastAsia="ru-RU"/>
        </w:rPr>
        <w:t>е</w:t>
      </w:r>
      <w:r w:rsidR="00FD618E" w:rsidRPr="008F3D5F">
        <w:rPr>
          <w:rFonts w:ascii="Arial" w:eastAsia="Times New Roman" w:hAnsi="Arial" w:cs="Arial"/>
          <w:sz w:val="36"/>
          <w:szCs w:val="36"/>
          <w:lang w:eastAsia="ru-RU"/>
        </w:rPr>
        <w:t xml:space="preserve"> качества ГСМ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5A23DD" w:rsidRPr="005A23DD" w:rsidRDefault="005A23DD" w:rsidP="005A23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5A23DD">
        <w:rPr>
          <w:color w:val="333333"/>
          <w:sz w:val="28"/>
          <w:szCs w:val="28"/>
          <w:shd w:val="clear" w:color="auto" w:fill="FFFFFF"/>
        </w:rPr>
        <w:t>На базе ФГБУ «Центрально-Черноземная машиноиспытательная станция» работает лаборатория определения качества горюче-смазочных материалов.</w:t>
      </w:r>
    </w:p>
    <w:p w:rsidR="005A23DD" w:rsidRPr="005A23DD" w:rsidRDefault="005A23DD" w:rsidP="005A23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A23DD">
        <w:rPr>
          <w:color w:val="333333"/>
          <w:sz w:val="28"/>
          <w:szCs w:val="28"/>
        </w:rPr>
        <w:t xml:space="preserve"> </w:t>
      </w:r>
      <w:r w:rsidR="00F972EB">
        <w:rPr>
          <w:color w:val="333333"/>
          <w:sz w:val="28"/>
          <w:szCs w:val="28"/>
        </w:rPr>
        <w:t>к</w:t>
      </w:r>
      <w:r w:rsidRPr="005A23DD">
        <w:rPr>
          <w:color w:val="333333"/>
          <w:sz w:val="28"/>
          <w:szCs w:val="28"/>
        </w:rPr>
        <w:t xml:space="preserve">онтакты: Областная лаборатория определения качества ГСМ: </w:t>
      </w:r>
    </w:p>
    <w:p w:rsidR="005A23DD" w:rsidRPr="005A23DD" w:rsidRDefault="005A23DD" w:rsidP="005A23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A23DD">
        <w:rPr>
          <w:color w:val="333333"/>
          <w:sz w:val="28"/>
          <w:szCs w:val="28"/>
        </w:rPr>
        <w:t xml:space="preserve">- Курская область, Курский район, п. Камыши; </w:t>
      </w:r>
    </w:p>
    <w:p w:rsidR="009233EA" w:rsidRPr="009233EA" w:rsidRDefault="005A23DD" w:rsidP="009233EA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5A23DD">
        <w:rPr>
          <w:color w:val="333333"/>
          <w:sz w:val="28"/>
          <w:szCs w:val="28"/>
        </w:rPr>
        <w:t xml:space="preserve">– заведующая лабораторией Лариса Владимировна </w:t>
      </w:r>
      <w:proofErr w:type="spellStart"/>
      <w:r w:rsidRPr="005A23DD">
        <w:rPr>
          <w:color w:val="333333"/>
          <w:sz w:val="28"/>
          <w:szCs w:val="28"/>
        </w:rPr>
        <w:t>Бобкова</w:t>
      </w:r>
      <w:proofErr w:type="spellEnd"/>
      <w:r w:rsidRPr="005A23DD">
        <w:rPr>
          <w:color w:val="333333"/>
          <w:sz w:val="28"/>
          <w:szCs w:val="28"/>
        </w:rPr>
        <w:t xml:space="preserve">; – </w:t>
      </w:r>
      <w:r w:rsidR="009233EA" w:rsidRPr="009233EA">
        <w:rPr>
          <w:sz w:val="22"/>
          <w:szCs w:val="22"/>
        </w:rPr>
        <w:t>(4712) 55-43-17, 78-71-12, 51-34-67 т. (4712) 51-64-67 (доб. 229)</w:t>
      </w:r>
    </w:p>
    <w:p w:rsidR="00FD618E" w:rsidRPr="005A23DD" w:rsidRDefault="00FD618E" w:rsidP="009233E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A23DD">
        <w:rPr>
          <w:color w:val="333333"/>
          <w:sz w:val="28"/>
          <w:szCs w:val="28"/>
        </w:rPr>
        <w:t xml:space="preserve">В современных  условиях в связи с возрастающими объемами  использования </w:t>
      </w:r>
      <w:proofErr w:type="spellStart"/>
      <w:r w:rsidRPr="005A23DD">
        <w:rPr>
          <w:color w:val="333333"/>
          <w:sz w:val="28"/>
          <w:szCs w:val="28"/>
        </w:rPr>
        <w:t>энергонасыщенных</w:t>
      </w:r>
      <w:proofErr w:type="spellEnd"/>
      <w:r w:rsidRPr="005A23DD">
        <w:rPr>
          <w:color w:val="333333"/>
          <w:sz w:val="28"/>
          <w:szCs w:val="28"/>
        </w:rPr>
        <w:t xml:space="preserve"> тракторов, самоходных сельскохозяйственных машин и автомобилей с форсированными двигателями значительно повысились требования к качеству горюче-смазочных материалов. </w:t>
      </w:r>
    </w:p>
    <w:p w:rsidR="005A23DD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Производители техники указывают конкретные марки нефтепродуктов, которые можно использовать в связи с индивидуальностью конструкции и применяемых материалов, потому так важно сделать правильный выбор при ее обслуживании горюче-смазочными материалами.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обеспечения стабильного и бесперебойного выполнения сельскохозяйственных работ предприятиями региона ФГБУ "</w:t>
      </w:r>
      <w:proofErr w:type="gramStart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Центрально-Черноземная</w:t>
      </w:r>
      <w:proofErr w:type="gramEnd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МИС" с 2016 года проводит мониторинг качества ГСМ. Одновременно с мониторингом, лаборатория принимает непосредственное участие в испытании сельскохозяйственной техники – проверяет качество используемых для техники горюче-смазочных материалов, для исключения отказов (в случае их возникновения) по вине ГСМ.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Актуальной лаборатория стала в помощь и </w:t>
      </w:r>
      <w:proofErr w:type="spellStart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сельхозтоваропроизводителям</w:t>
      </w:r>
      <w:proofErr w:type="spellEnd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созданию лаборатории, процент некондиционных нефтепродуктов, поступающих в наш регион, снижается. Хороший хозяин сначала проверяет качество закупаемых ГСМ, затем заправляет свою технику. Об этом знают и поставщики. Но при этом процент не </w:t>
      </w:r>
      <w:proofErr w:type="gramStart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качественных нефтепродуктов, поступающих на рынок нефтепродуктов остается</w:t>
      </w:r>
      <w:proofErr w:type="gramEnd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достаточно высоким.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ФГБУ «Центрально-Черноземная МИС» рекомендует: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хозяйствам АПК регионов России осуществлять заказ нефтепродуктов в крупных </w:t>
      </w:r>
      <w:proofErr w:type="spellStart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нефтепродуктообеспечивающих</w:t>
      </w:r>
      <w:proofErr w:type="spellEnd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организациях, обеспечивающих качество не ниже уровня требований технического регламента и стандартов;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предприятиям АПК не принимать к использованию нефтепродукты без паспортов качества;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необходимо большое внимание уделять сроку годности ГСМ, </w:t>
      </w:r>
      <w:proofErr w:type="gramStart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обращать внимание на дату их изготовления;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проводить контроль качества ГСМ при закупке, в случае сомнений даты их изготовления, т.к. в таких нефтепродуктах могут срабатываться присадки, которые, как правило, имеют не большие сроки годности;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необходимо с осторожностью относиться к приобретению ГСМ с заведомо заниженной ценой, чем у завода-производителя;</w:t>
      </w: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всех торговых точках  есть паспорт качества ГСМ, который должен находиться в доступном месте для изучения потребителем. По его данным видна и дата изготовления, и дата контроля качества, и поставщик и основные характеристики.</w:t>
      </w:r>
    </w:p>
    <w:p w:rsidR="008F3D5F" w:rsidRPr="005A23DD" w:rsidRDefault="00FD618E" w:rsidP="006E180A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 работы лаборатории ГСМ:</w:t>
      </w:r>
    </w:p>
    <w:p w:rsidR="00B43232" w:rsidRDefault="00FD618E" w:rsidP="00B43232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Выявить ассортимент ГСМ в регионе, виды затаривания, нормативные документы, по которым выпускается дизельное топливо, бензины, масла и смазки;</w:t>
      </w: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Установление поставщиков, заводов-изготовителей ГСМ и </w:t>
      </w:r>
      <w:proofErr w:type="spellStart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нефтеобеспечивающих</w:t>
      </w:r>
      <w:proofErr w:type="spellEnd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организаций;</w:t>
      </w:r>
    </w:p>
    <w:p w:rsidR="00B43232" w:rsidRDefault="00FD618E" w:rsidP="00B43232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Определение фактического качества ГСМ (дизельного топлива, бензина, масел и смазок) и соответствия его показателей нормам действующих стандартов и технических условий;</w:t>
      </w:r>
    </w:p>
    <w:p w:rsidR="00FD618E" w:rsidRPr="005A23DD" w:rsidRDefault="00FD618E" w:rsidP="00B43232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Выявление причин снижения качества топлива и выдача рекомендаций по их устранению;</w:t>
      </w: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Пропаганда и внедрение новых сортов и наименований дизельного топлива;</w:t>
      </w: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Снижение общего уровня </w:t>
      </w:r>
      <w:r w:rsidR="00B43232"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некондиционных</w:t>
      </w: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некачественных ГСМ в регионе.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Результаты лабораторных анализов отобранных проб ГСМ были сообщены специалистам хозяй</w:t>
      </w:r>
      <w:proofErr w:type="gramStart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дл</w:t>
      </w:r>
      <w:proofErr w:type="gramEnd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исключения факторов применения некачественных горюче-смазочных материалов (ГСМ) в тракторах и самоходных сельхозмашинах. Данные результаты подтвердили проблему поставок некоторым </w:t>
      </w:r>
      <w:proofErr w:type="spellStart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сельхозтоваропроизводителям</w:t>
      </w:r>
      <w:proofErr w:type="spellEnd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некондиционных ГСМ.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Основные обращения поступают от </w:t>
      </w:r>
      <w:proofErr w:type="spellStart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сельхозтоваропроизводителей</w:t>
      </w:r>
      <w:proofErr w:type="spellEnd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начинают закупку топлива и масел для весенне-полевых и посевных работ. Их интересуют основные характеристики ГСМ для безотказной работы техники в поле, такие как: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фракционный состав  —  влияет на полноту сгорания топлива, </w:t>
      </w:r>
      <w:proofErr w:type="spellStart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дымность</w:t>
      </w:r>
      <w:proofErr w:type="spellEnd"/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токсичность выхлопных газов;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вязкость — определяет процесс нагнетания и впрыска топлива;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вспышка — определяет условия безопасного применения топлива в двигателях, чем она выше, тем меньше вероятность случайного возгорания топлива;</w:t>
      </w:r>
    </w:p>
    <w:p w:rsidR="00FD618E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сера — она определяет образование нагара, коррозию и износ дизельного двигателя.</w:t>
      </w:r>
    </w:p>
    <w:p w:rsidR="008F3D5F" w:rsidRPr="005A23DD" w:rsidRDefault="00FD618E" w:rsidP="00FD618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Кроме того, важными показателями являются щелочное число, плотность, концентрация железа, свинца, воды и многие другие.</w:t>
      </w:r>
      <w:r w:rsidRPr="005A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F972EB" w:rsidRDefault="00F972EB" w:rsidP="00B4323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b/>
          <w:sz w:val="28"/>
          <w:szCs w:val="28"/>
        </w:rPr>
      </w:pPr>
    </w:p>
    <w:p w:rsidR="00F972EB" w:rsidRDefault="00F972EB" w:rsidP="00B4323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b/>
          <w:sz w:val="28"/>
          <w:szCs w:val="28"/>
        </w:rPr>
      </w:pPr>
    </w:p>
    <w:p w:rsidR="00FD618E" w:rsidRPr="00B43232" w:rsidRDefault="00FD618E" w:rsidP="00B4323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B43232">
        <w:rPr>
          <w:b/>
          <w:sz w:val="28"/>
          <w:szCs w:val="28"/>
        </w:rPr>
        <w:lastRenderedPageBreak/>
        <w:t>На ЦЧ МИС открыта горячая линия по оказанию консультационной помощи по</w:t>
      </w:r>
      <w:r w:rsidRPr="00B43232">
        <w:rPr>
          <w:sz w:val="28"/>
          <w:szCs w:val="28"/>
        </w:rPr>
        <w:t xml:space="preserve"> результатам испытаний контроля качества горюче-смазочных материалов, а также по результатам обследований и мониторинга</w:t>
      </w:r>
    </w:p>
    <w:p w:rsidR="00FD618E" w:rsidRPr="00B43232" w:rsidRDefault="00FD618E" w:rsidP="00FD618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3232">
        <w:rPr>
          <w:sz w:val="28"/>
          <w:szCs w:val="28"/>
        </w:rPr>
        <w:t>Ответственный исполнитель:</w:t>
      </w:r>
    </w:p>
    <w:p w:rsidR="00FD618E" w:rsidRPr="00B43232" w:rsidRDefault="00FD618E" w:rsidP="00FD618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B43232">
        <w:rPr>
          <w:sz w:val="28"/>
          <w:szCs w:val="28"/>
        </w:rPr>
        <w:t>Бобкова</w:t>
      </w:r>
      <w:proofErr w:type="spellEnd"/>
      <w:r w:rsidRPr="00B43232">
        <w:rPr>
          <w:sz w:val="28"/>
          <w:szCs w:val="28"/>
        </w:rPr>
        <w:t xml:space="preserve"> Лариса Владимировна, </w:t>
      </w:r>
      <w:proofErr w:type="spellStart"/>
      <w:r w:rsidRPr="00B43232">
        <w:rPr>
          <w:sz w:val="28"/>
          <w:szCs w:val="28"/>
        </w:rPr>
        <w:t>зав</w:t>
      </w:r>
      <w:proofErr w:type="gramStart"/>
      <w:r w:rsidRPr="00B43232">
        <w:rPr>
          <w:sz w:val="28"/>
          <w:szCs w:val="28"/>
        </w:rPr>
        <w:t>.л</w:t>
      </w:r>
      <w:proofErr w:type="gramEnd"/>
      <w:r w:rsidRPr="00B43232">
        <w:rPr>
          <w:sz w:val="28"/>
          <w:szCs w:val="28"/>
        </w:rPr>
        <w:t>аб</w:t>
      </w:r>
      <w:proofErr w:type="spellEnd"/>
      <w:r w:rsidRPr="00B43232">
        <w:rPr>
          <w:sz w:val="28"/>
          <w:szCs w:val="28"/>
        </w:rPr>
        <w:t>. ФГБУ "Центрально-Черноземная МИС"</w:t>
      </w:r>
    </w:p>
    <w:p w:rsidR="00FD618E" w:rsidRPr="00B43232" w:rsidRDefault="00FD618E" w:rsidP="00FD618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3232">
        <w:rPr>
          <w:sz w:val="28"/>
          <w:szCs w:val="28"/>
          <w:u w:val="single"/>
        </w:rPr>
        <w:t>Контакты:</w:t>
      </w:r>
    </w:p>
    <w:p w:rsidR="00FD618E" w:rsidRPr="00B43232" w:rsidRDefault="00FD618E" w:rsidP="00FD618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3232">
        <w:rPr>
          <w:sz w:val="28"/>
          <w:szCs w:val="28"/>
        </w:rPr>
        <w:t>Телефон-факс: (4712) 55-43-17, 78-71-12, 51-34-67 т. (4712) 51-64-67 (доб. 229)</w:t>
      </w:r>
    </w:p>
    <w:p w:rsidR="00FD618E" w:rsidRPr="00B43232" w:rsidRDefault="00FD618E" w:rsidP="00FD618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3232">
        <w:rPr>
          <w:sz w:val="28"/>
          <w:szCs w:val="28"/>
        </w:rPr>
        <w:t>Мобильный телефон: 8-919-275-08-02</w:t>
      </w:r>
    </w:p>
    <w:p w:rsidR="00FD618E" w:rsidRPr="00B43232" w:rsidRDefault="00FD618E" w:rsidP="00FD618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3232">
        <w:rPr>
          <w:sz w:val="28"/>
          <w:szCs w:val="28"/>
        </w:rPr>
        <w:t>E-</w:t>
      </w:r>
      <w:proofErr w:type="spellStart"/>
      <w:r w:rsidRPr="00B43232">
        <w:rPr>
          <w:sz w:val="28"/>
          <w:szCs w:val="28"/>
        </w:rPr>
        <w:t>mail</w:t>
      </w:r>
      <w:proofErr w:type="spellEnd"/>
      <w:r w:rsidRPr="00B43232">
        <w:rPr>
          <w:sz w:val="28"/>
          <w:szCs w:val="28"/>
        </w:rPr>
        <w:t>: </w:t>
      </w:r>
      <w:hyperlink r:id="rId6" w:history="1">
        <w:r w:rsidRPr="00B43232">
          <w:rPr>
            <w:rStyle w:val="a4"/>
            <w:color w:val="auto"/>
            <w:sz w:val="28"/>
            <w:szCs w:val="28"/>
            <w:u w:val="none"/>
          </w:rPr>
          <w:t>chmis1@yandex.ru</w:t>
        </w:r>
      </w:hyperlink>
    </w:p>
    <w:p w:rsidR="009233EA" w:rsidRDefault="009233EA" w:rsidP="00B43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32" w:rsidRPr="00B43232" w:rsidRDefault="00B43232" w:rsidP="00B43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особо отметить: поставщики некачественных нефтепродуктов могут быть привлечены к ответственности в соответствии с законодательством Российской Федерации.</w:t>
      </w:r>
    </w:p>
    <w:p w:rsidR="00F972EB" w:rsidRDefault="00B43232" w:rsidP="00B43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в случае поставки некачественных горюче-смазочных материалов можно также обратиться в территориальный отдел (инспекцию) </w:t>
      </w:r>
      <w:proofErr w:type="spellStart"/>
      <w:r w:rsidRPr="00B43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B4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Курской области Центрального межрегионального территориального управления </w:t>
      </w:r>
      <w:proofErr w:type="spellStart"/>
      <w:r w:rsidRPr="00B43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B4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(ЦМТУ </w:t>
      </w:r>
      <w:proofErr w:type="spellStart"/>
      <w:r w:rsidRPr="00B43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B432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72EB" w:rsidRDefault="00B43232" w:rsidP="00B43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Курск, Южный переулок, д. 6-А, корпус 2. </w:t>
      </w:r>
    </w:p>
    <w:p w:rsidR="00B43232" w:rsidRPr="00B43232" w:rsidRDefault="00B43232" w:rsidP="00B43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территориального отдела (инспекции) по Курской области - Раиса Петровна </w:t>
      </w:r>
      <w:proofErr w:type="spellStart"/>
      <w:r w:rsidRPr="00B43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Тюрева</w:t>
      </w:r>
      <w:proofErr w:type="spellEnd"/>
      <w:r w:rsidRPr="00B4323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телефон/факс: (4712) 733-135.</w:t>
      </w:r>
    </w:p>
    <w:p w:rsidR="00ED4C05" w:rsidRDefault="00ED4C05"/>
    <w:sectPr w:rsidR="00ED4C05" w:rsidSect="00FD618E">
      <w:pgSz w:w="11906" w:h="16838"/>
      <w:pgMar w:top="737" w:right="45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8E"/>
    <w:rsid w:val="00071856"/>
    <w:rsid w:val="002C2CB1"/>
    <w:rsid w:val="005A23DD"/>
    <w:rsid w:val="006E180A"/>
    <w:rsid w:val="008F3D5F"/>
    <w:rsid w:val="009233EA"/>
    <w:rsid w:val="009A1A64"/>
    <w:rsid w:val="00B43232"/>
    <w:rsid w:val="00D44968"/>
    <w:rsid w:val="00ED4C05"/>
    <w:rsid w:val="00F972EB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6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61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D6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1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6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61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D6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1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mi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A3B1-EBA2-4D6B-BB92-8B20D949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2019-07-03T09:33:00Z</dcterms:created>
  <dcterms:modified xsi:type="dcterms:W3CDTF">2019-07-03T09:35:00Z</dcterms:modified>
</cp:coreProperties>
</file>