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AE" w:rsidRDefault="001755AE" w:rsidP="001755A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67798B">
        <w:rPr>
          <w:b/>
          <w:bCs/>
          <w:sz w:val="28"/>
          <w:szCs w:val="28"/>
        </w:rPr>
        <w:t>Увеличится список товаров,</w:t>
      </w:r>
    </w:p>
    <w:p w:rsidR="001755AE" w:rsidRPr="0067798B" w:rsidRDefault="001755AE" w:rsidP="001755A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proofErr w:type="gramStart"/>
      <w:r w:rsidRPr="0067798B">
        <w:rPr>
          <w:b/>
          <w:bCs/>
          <w:sz w:val="28"/>
          <w:szCs w:val="28"/>
        </w:rPr>
        <w:t>которые</w:t>
      </w:r>
      <w:proofErr w:type="gramEnd"/>
      <w:r w:rsidRPr="0067798B">
        <w:rPr>
          <w:b/>
          <w:bCs/>
          <w:sz w:val="28"/>
          <w:szCs w:val="28"/>
        </w:rPr>
        <w:t xml:space="preserve"> сложнее вернуть из-за недостатков</w:t>
      </w:r>
    </w:p>
    <w:p w:rsidR="001755AE" w:rsidRPr="0067798B" w:rsidRDefault="001755AE" w:rsidP="00175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 </w:t>
      </w:r>
    </w:p>
    <w:p w:rsidR="001755AE" w:rsidRPr="0067798B" w:rsidRDefault="001755AE" w:rsidP="00175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Постановлением Правительства РФ от 27.03.2019 № 327 «О внесении изменения в перечень технически сложных товаров» скорректирован в сторону расширения перечень бытовых технически сложных товаров.</w:t>
      </w:r>
    </w:p>
    <w:p w:rsidR="001755AE" w:rsidRPr="0067798B" w:rsidRDefault="001755AE" w:rsidP="00175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Перечень технически сложных товаров пополнится, в частности, кухонными комбайнами, встраиваемыми микроволновыми печами, варочными панелями, роботами-пылесосами.</w:t>
      </w:r>
    </w:p>
    <w:p w:rsidR="001755AE" w:rsidRPr="0067798B" w:rsidRDefault="001755AE" w:rsidP="00175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Напомним, если товар входит в этот перечень, то потребитель при обнаружении недостатков может отказаться от договора с возвратом денег или потребовать заменить товар с перерасчетом цены. На любой из этих двух вариантов потребителю отведено 15 дней </w:t>
      </w:r>
      <w:proofErr w:type="gramStart"/>
      <w:r w:rsidRPr="0067798B">
        <w:rPr>
          <w:sz w:val="28"/>
          <w:szCs w:val="28"/>
        </w:rPr>
        <w:t>с даты передачи</w:t>
      </w:r>
      <w:proofErr w:type="gramEnd"/>
      <w:r w:rsidRPr="0067798B">
        <w:rPr>
          <w:sz w:val="28"/>
          <w:szCs w:val="28"/>
        </w:rPr>
        <w:t xml:space="preserve"> ему товара. Выйти за пределы этого срока можно только в трех случаях:</w:t>
      </w:r>
    </w:p>
    <w:p w:rsidR="001755AE" w:rsidRPr="0067798B" w:rsidRDefault="001755AE" w:rsidP="00175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- в товаре есть существенный недостаток;</w:t>
      </w:r>
    </w:p>
    <w:p w:rsidR="001755AE" w:rsidRPr="0067798B" w:rsidRDefault="001755AE" w:rsidP="00175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- нарушены сроки устранения недостатков;</w:t>
      </w:r>
    </w:p>
    <w:p w:rsidR="001755AE" w:rsidRPr="0067798B" w:rsidRDefault="001755AE" w:rsidP="00175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- товаром невозможно пользоваться более 30 дней каждого года гарантийного срока из-за неоднократного устранения его различных недостатков.</w:t>
      </w: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AE" w:rsidRPr="0067798B" w:rsidRDefault="001755AE" w:rsidP="0017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B1B" w:rsidRPr="0067798B" w:rsidRDefault="00782B1B" w:rsidP="001755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82B1B" w:rsidRPr="0067798B" w:rsidRDefault="00782B1B" w:rsidP="00782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1755AE"/>
    <w:rsid w:val="0036276D"/>
    <w:rsid w:val="003A7BC2"/>
    <w:rsid w:val="006D4B83"/>
    <w:rsid w:val="00782B1B"/>
    <w:rsid w:val="008846AB"/>
    <w:rsid w:val="00CD55EB"/>
    <w:rsid w:val="00D05BE9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12</cp:revision>
  <dcterms:created xsi:type="dcterms:W3CDTF">2019-05-20T08:54:00Z</dcterms:created>
  <dcterms:modified xsi:type="dcterms:W3CDTF">2019-05-20T09:22:00Z</dcterms:modified>
</cp:coreProperties>
</file>