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7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7798B">
        <w:rPr>
          <w:b/>
          <w:bCs/>
          <w:sz w:val="28"/>
          <w:szCs w:val="28"/>
        </w:rPr>
        <w:t>Теперь паллиативная помощь может оказываться и в условиях дневного стационара, и при посещениях на дому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С 17 марта 2019 года  вступили в силу  изменения,  внесенные  в Федеральный закон от 21.11.2011 № 323 – ФЗ «Об основах охраны здоровья граждан в Российской Федерации» (далее Федеральный закон) в части оказания паллиативной медицинской помощи.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Законом расширен перечень мероприятий оказания паллиативной помощи неизлечимо больным гражданам.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В соответствии со ст. 36 Федерального закона, 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Такая помощь теперь может оказываться не только в амбулаторных и стационарных условиях, но и в условиях дневного стационара и на дому.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Медицинские организации в целях оказания больным мер психологической и социальной защиты (поддержки), духовной помощи могут взаимодействовать с родственниками, осуществляющими уход, добровольцами (волонтерами), а также организациями социального обслуживания и религиозными организациями.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Федеральным законом гарантируется предоставление пациентам для использования на дому медицинских изделий, предназначенных для поддержания функций органов и систем организма человека.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Закреплено право пациента на облегчение боли, в том числе наркотическими и психотропными лекарственными препаратами.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В новой редакции Федеральный закон предусматривает порядок принятия решения о медицинском вмешательстве без согласия гражданина при оказании паллиативной медицинской помощи, если состояние гражданина не позволяет ему выразить свою волю и отсутствует законный представитель. Такое решение принимается врачебной комиссией либо, если собрать врачебную комиссию невозможно, - консилиумом врачей или непосредственно лечащим (дежурным) врачом.</w:t>
      </w:r>
    </w:p>
    <w:p w:rsidR="00F40C77" w:rsidRPr="0067798B" w:rsidRDefault="00F40C77" w:rsidP="00F40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>При оказании медицинской паллиативной помощи в условиях дневного стационара и при посещении на дому в рамках программы государственных гарантий бесплатного оказания медицинской помощи больные имеют такое же право на обеспечение лекарственными препаратами, включенными в перечень жизненно необходимых и важнейших лекарственных препаратов,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  <w:proofErr w:type="gramEnd"/>
    </w:p>
    <w:p w:rsidR="00F40C77" w:rsidRPr="0067798B" w:rsidRDefault="00F40C77" w:rsidP="00F40C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0C77" w:rsidRPr="0067798B" w:rsidRDefault="00F40C77" w:rsidP="00F40C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36276D"/>
    <w:rsid w:val="003A7BC2"/>
    <w:rsid w:val="006D4B83"/>
    <w:rsid w:val="008846AB"/>
    <w:rsid w:val="00D05BE9"/>
    <w:rsid w:val="00F40C77"/>
    <w:rsid w:val="00F7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6</cp:revision>
  <dcterms:created xsi:type="dcterms:W3CDTF">2019-05-20T08:54:00Z</dcterms:created>
  <dcterms:modified xsi:type="dcterms:W3CDTF">2019-05-20T09:18:00Z</dcterms:modified>
</cp:coreProperties>
</file>