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5D" w:rsidRDefault="0023025D" w:rsidP="0023025D">
      <w:pPr>
        <w:tabs>
          <w:tab w:val="left" w:pos="-184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сообщение:</w:t>
      </w:r>
    </w:p>
    <w:p w:rsidR="0023025D" w:rsidRDefault="0023025D" w:rsidP="0023025D">
      <w:pPr>
        <w:tabs>
          <w:tab w:val="left" w:pos="-184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25D" w:rsidRPr="00167DF8" w:rsidRDefault="0023025D" w:rsidP="0023025D">
      <w:pPr>
        <w:tabs>
          <w:tab w:val="left" w:pos="-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Управления Федерального Казначейства по Курской области от 14.12.2018 г. № 44-02-26/5486, Администрация Пристенского района Курской области  сообщает  арендаторам  земельных участков о переходе на новый расчетный счет </w:t>
      </w:r>
      <w:r w:rsidRPr="00866297">
        <w:rPr>
          <w:rFonts w:ascii="Times New Roman" w:hAnsi="Times New Roman" w:cs="Times New Roman"/>
          <w:b/>
          <w:sz w:val="28"/>
          <w:szCs w:val="28"/>
        </w:rPr>
        <w:t>40101810445250010003</w:t>
      </w:r>
      <w:r>
        <w:rPr>
          <w:rFonts w:ascii="Times New Roman" w:hAnsi="Times New Roman" w:cs="Times New Roman"/>
          <w:sz w:val="28"/>
          <w:szCs w:val="28"/>
        </w:rPr>
        <w:t xml:space="preserve"> для уплаты аренды. Расчетный счет 40101810600000010001 считать недействительным.</w:t>
      </w:r>
    </w:p>
    <w:p w:rsidR="004B71F2" w:rsidRDefault="004B71F2"/>
    <w:sectPr w:rsidR="004B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3025D"/>
    <w:rsid w:val="0023025D"/>
    <w:rsid w:val="004B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2019-02-06T08:45:00Z</dcterms:created>
  <dcterms:modified xsi:type="dcterms:W3CDTF">2019-02-06T08:45:00Z</dcterms:modified>
</cp:coreProperties>
</file>