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center"/>
        <w:rPr>
          <w:color w:val="000000"/>
        </w:rPr>
      </w:pPr>
      <w:r w:rsidRPr="00012FD7">
        <w:rPr>
          <w:color w:val="000000"/>
        </w:rPr>
        <w:t>Непотушенная сигарета – источник трагедии</w:t>
      </w:r>
      <w:bookmarkStart w:id="0" w:name="_GoBack"/>
      <w:bookmarkEnd w:id="0"/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 xml:space="preserve">По статистике </w:t>
      </w:r>
      <w:r w:rsidR="001558DC" w:rsidRPr="00012FD7">
        <w:rPr>
          <w:color w:val="000000"/>
        </w:rPr>
        <w:t xml:space="preserve">основной из причин пожаров ежегодно является </w:t>
      </w:r>
      <w:r w:rsidRPr="00012FD7">
        <w:rPr>
          <w:color w:val="000000"/>
        </w:rPr>
        <w:t>курение, в большинстве случаев в нетрезвом виде. К сожалению, виновников трагедий не всегда удается спасти.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rStyle w:val="a4"/>
          <w:color w:val="000000"/>
        </w:rPr>
        <w:t>Курение</w:t>
      </w:r>
      <w:r w:rsidRPr="00012FD7">
        <w:rPr>
          <w:color w:val="000000"/>
        </w:rPr>
        <w:t> — это одна из наиболее распространенных причин пожара со смертельным исходом. Опасно не только курить в постели, не менее опасно, когда человек курит, сидя в кресле или на диване, и засыпает.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Исследования  показали, что сигарета в начальный момент горения имеет температуру 310-320</w:t>
      </w:r>
      <w:proofErr w:type="gramStart"/>
      <w:r w:rsidRPr="00012FD7">
        <w:rPr>
          <w:color w:val="000000"/>
        </w:rPr>
        <w:t>°С</w:t>
      </w:r>
      <w:proofErr w:type="gramEnd"/>
      <w:r w:rsidRPr="00012FD7">
        <w:rPr>
          <w:color w:val="000000"/>
        </w:rPr>
        <w:t>, которая потом снижается до 240-260°С, время тления -26-30 минут. Вызвав тление горючего материала, например, матраса, сам окурок через некоторое время гаснет. Но образованный им очаг может тлеть еще от 1 до 4 часов. Огня как такового нет, человек получает отравление продуктами горения.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Окурки, брошенные с балконов или окон, могут также спровоцировать пожар, попав на балконы или лоджии нижерасположенных этажей, где часто хранят старые вещи, емкости с горючими и легковоспламеняющимися жидкостями. Окурок может попасть в квартиру через открытую форточку, где условия для развития горения могут быть самыми благоприятными.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Чтобы предотвратить пожары по причине неосторожного обращения с огнём: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— не оставляйте открытый огонь (горящие свечи, отопительные очаги, костер, гриль) без присмотра;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— устанавливайте свечи на несгораемом основании;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— держите горящую свечу вдали от легковоспламеняющихся материалов;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 xml:space="preserve">— не курите в кровати и в лежачем положении, в уставшем состоянии или в </w:t>
      </w:r>
      <w:r w:rsidR="001558DC" w:rsidRPr="00012FD7">
        <w:rPr>
          <w:color w:val="000000"/>
        </w:rPr>
        <w:t>состоянии алкогольного опьянения</w:t>
      </w:r>
      <w:r w:rsidRPr="00012FD7">
        <w:rPr>
          <w:color w:val="000000"/>
        </w:rPr>
        <w:t>;</w:t>
      </w:r>
    </w:p>
    <w:p w:rsidR="00012FD7" w:rsidRPr="00012FD7" w:rsidRDefault="00A162C0" w:rsidP="00012FD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 — никогда не выбрасывайте пепел из пепельницы в мусорную корзину сразу же после тушения сигареты, т.к. вы можете не заметить небольшие тлеющие частицы.</w:t>
      </w:r>
    </w:p>
    <w:p w:rsidR="00012FD7" w:rsidRPr="00012FD7" w:rsidRDefault="002552E7" w:rsidP="00012FD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>
        <w:t>Г</w:t>
      </w:r>
      <w:r w:rsidR="00012FD7" w:rsidRPr="00012FD7">
        <w:t xml:space="preserve">осударственный инспектор </w:t>
      </w:r>
      <w:proofErr w:type="spellStart"/>
      <w:r w:rsidR="00012FD7" w:rsidRPr="00012FD7">
        <w:t>Обоянского</w:t>
      </w:r>
      <w:proofErr w:type="spellEnd"/>
      <w:r w:rsidR="00012FD7" w:rsidRPr="00012FD7">
        <w:t xml:space="preserve">, </w:t>
      </w:r>
      <w:proofErr w:type="spellStart"/>
      <w:r w:rsidR="00012FD7" w:rsidRPr="00012FD7">
        <w:t>Медвенского</w:t>
      </w:r>
      <w:proofErr w:type="spellEnd"/>
      <w:r w:rsidR="00012FD7" w:rsidRPr="00012FD7">
        <w:t xml:space="preserve"> и </w:t>
      </w:r>
      <w:proofErr w:type="spellStart"/>
      <w:r w:rsidR="00012FD7" w:rsidRPr="00012FD7">
        <w:t>Пристенского</w:t>
      </w:r>
      <w:proofErr w:type="spellEnd"/>
      <w:r w:rsidR="00012FD7" w:rsidRPr="00012FD7">
        <w:t xml:space="preserve"> районов по пожарному надзору </w:t>
      </w:r>
      <w:r>
        <w:t>капитан</w:t>
      </w:r>
      <w:r w:rsidR="00012FD7" w:rsidRPr="00012FD7">
        <w:t xml:space="preserve"> внутренней службы  </w:t>
      </w:r>
      <w:r>
        <w:t>Захаров Н.В.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 </w:t>
      </w:r>
    </w:p>
    <w:p w:rsidR="00230765" w:rsidRPr="00012FD7" w:rsidRDefault="00230765">
      <w:pPr>
        <w:rPr>
          <w:sz w:val="24"/>
          <w:szCs w:val="24"/>
        </w:rPr>
      </w:pPr>
    </w:p>
    <w:sectPr w:rsidR="00230765" w:rsidRPr="00012FD7" w:rsidSect="0032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77F0"/>
    <w:rsid w:val="00012FD7"/>
    <w:rsid w:val="001558DC"/>
    <w:rsid w:val="001F77F0"/>
    <w:rsid w:val="00230765"/>
    <w:rsid w:val="002552E7"/>
    <w:rsid w:val="00322471"/>
    <w:rsid w:val="004D7839"/>
    <w:rsid w:val="005B69EA"/>
    <w:rsid w:val="00A162C0"/>
    <w:rsid w:val="00A7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2C0"/>
    <w:rPr>
      <w:b/>
      <w:bCs/>
    </w:rPr>
  </w:style>
  <w:style w:type="paragraph" w:styleId="a5">
    <w:name w:val="Block Text"/>
    <w:basedOn w:val="a"/>
    <w:uiPriority w:val="99"/>
    <w:semiHidden/>
    <w:unhideWhenUsed/>
    <w:rsid w:val="00012FD7"/>
    <w:pPr>
      <w:autoSpaceDE w:val="0"/>
      <w:autoSpaceDN w:val="0"/>
      <w:adjustRightInd w:val="0"/>
      <w:spacing w:after="0" w:line="240" w:lineRule="auto"/>
      <w:ind w:left="-540" w:right="261" w:firstLine="54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Николай</cp:lastModifiedBy>
  <cp:revision>5</cp:revision>
  <dcterms:created xsi:type="dcterms:W3CDTF">2018-10-01T06:47:00Z</dcterms:created>
  <dcterms:modified xsi:type="dcterms:W3CDTF">2018-10-18T12:11:00Z</dcterms:modified>
</cp:coreProperties>
</file>