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4C" w:rsidRDefault="00F3444C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F3444C" w:rsidRPr="00555466" w:rsidRDefault="00F3444C" w:rsidP="00F3444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F3444C" w:rsidRPr="00CE7CCC" w:rsidRDefault="00F3444C" w:rsidP="00F3444C">
      <w:pPr>
        <w:spacing w:before="3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CC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3444C" w:rsidRPr="00CE7CCC" w:rsidRDefault="00F3444C" w:rsidP="00F3444C">
      <w:pPr>
        <w:spacing w:after="3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CCC">
        <w:rPr>
          <w:rFonts w:ascii="Times New Roman" w:hAnsi="Times New Roman" w:cs="Times New Roman"/>
          <w:sz w:val="28"/>
          <w:szCs w:val="28"/>
        </w:rPr>
        <w:t>ПРИСТЕНСКОГО РАЙОНА КУРСКОЙ ОБЛАСТИ</w:t>
      </w:r>
    </w:p>
    <w:p w:rsidR="00F3444C" w:rsidRDefault="00F3444C" w:rsidP="00F3444C">
      <w:pPr>
        <w:pStyle w:val="ConsPlusNonformat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Главе  Администрации</w:t>
      </w:r>
    </w:p>
    <w:p w:rsidR="00F3444C" w:rsidRDefault="00F3444C" w:rsidP="00F3444C">
      <w:pPr>
        <w:pStyle w:val="ConsPlusNonformat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Пристенского района </w:t>
      </w:r>
    </w:p>
    <w:p w:rsidR="00F3444C" w:rsidRDefault="00F3444C" w:rsidP="00F3444C">
      <w:pPr>
        <w:pStyle w:val="ConsPlusNonformat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Курской  области</w:t>
      </w:r>
    </w:p>
    <w:p w:rsidR="00F3444C" w:rsidRDefault="00F3444C" w:rsidP="00F3444C">
      <w:pPr>
        <w:pStyle w:val="ConsPlusNonformat0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В.В Петрову</w:t>
      </w:r>
    </w:p>
    <w:p w:rsidR="00CE7CCC" w:rsidRDefault="00CE7CCC" w:rsidP="00CE7CCC">
      <w:pPr>
        <w:pStyle w:val="ConsPlusNonformat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Служебная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информационная записка)</w:t>
      </w:r>
    </w:p>
    <w:p w:rsidR="00F3444C" w:rsidRDefault="00F3444C" w:rsidP="00F3444C">
      <w:pPr>
        <w:pStyle w:val="ConsPlusNonformat0"/>
        <w:ind w:left="4820"/>
        <w:rPr>
          <w:rFonts w:ascii="Times New Roman" w:hAnsi="Times New Roman" w:cs="Times New Roman"/>
          <w:sz w:val="28"/>
          <w:szCs w:val="28"/>
        </w:rPr>
      </w:pPr>
    </w:p>
    <w:p w:rsidR="00F3444C" w:rsidRDefault="00F3444C" w:rsidP="00F3444C">
      <w:pPr>
        <w:pStyle w:val="ConsPlusNonformat0"/>
        <w:ind w:left="4820"/>
        <w:rPr>
          <w:rFonts w:ascii="Times New Roman" w:hAnsi="Times New Roman" w:cs="Times New Roman"/>
          <w:sz w:val="28"/>
        </w:rPr>
      </w:pPr>
    </w:p>
    <w:p w:rsidR="00F3444C" w:rsidRDefault="00F3444C" w:rsidP="00F3444C">
      <w:pPr>
        <w:spacing w:before="560" w:after="56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  <w:r w:rsidRPr="00F60543">
        <w:rPr>
          <w:rFonts w:ascii="Times New Roman" w:hAnsi="Times New Roman" w:cs="Times New Roman"/>
          <w:sz w:val="28"/>
        </w:rPr>
        <w:t>Уважаем</w:t>
      </w:r>
      <w:r>
        <w:rPr>
          <w:rFonts w:ascii="Times New Roman" w:hAnsi="Times New Roman" w:cs="Times New Roman"/>
          <w:sz w:val="28"/>
        </w:rPr>
        <w:t>ый   Виктор Владимирович</w:t>
      </w:r>
      <w:r w:rsidRPr="00F60543">
        <w:rPr>
          <w:rFonts w:ascii="Times New Roman" w:hAnsi="Times New Roman" w:cs="Times New Roman"/>
          <w:sz w:val="28"/>
        </w:rPr>
        <w:t>!</w:t>
      </w:r>
    </w:p>
    <w:p w:rsidR="00F3444C" w:rsidRPr="008F3B49" w:rsidRDefault="00F3444C" w:rsidP="00F344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п.2.10.1 протокола заседания Правительственной комиссии по профилактике правонарушений от 16 декабря 2016 года прошу Вас поручить подчиненным сотрудникам разместить на официальном сайте Пристенского района годовой отчет</w:t>
      </w:r>
      <w:r w:rsidR="008F3B49">
        <w:rPr>
          <w:rFonts w:ascii="Times New Roman" w:hAnsi="Times New Roman" w:cs="Times New Roman"/>
          <w:sz w:val="28"/>
          <w:szCs w:val="28"/>
        </w:rPr>
        <w:t xml:space="preserve"> за 2017</w:t>
      </w:r>
      <w:r>
        <w:rPr>
          <w:rFonts w:ascii="Times New Roman" w:hAnsi="Times New Roman" w:cs="Times New Roman"/>
          <w:sz w:val="28"/>
          <w:szCs w:val="28"/>
        </w:rPr>
        <w:t xml:space="preserve"> год  «О ходе реализации и оценки эффективности муниципальной программы </w:t>
      </w:r>
      <w:r w:rsidRPr="00305B0E">
        <w:rPr>
          <w:rFonts w:ascii="Times New Roman" w:eastAsia="Times New Roman" w:hAnsi="Times New Roman" w:cs="Times New Roman"/>
          <w:sz w:val="28"/>
          <w:szCs w:val="28"/>
        </w:rPr>
        <w:t xml:space="preserve">«Профилактика правонарушений в Пристенском районе </w:t>
      </w:r>
      <w:r w:rsidR="008F3B49">
        <w:rPr>
          <w:rFonts w:ascii="Times New Roman" w:hAnsi="Times New Roman" w:cs="Times New Roman"/>
          <w:sz w:val="28"/>
          <w:szCs w:val="28"/>
        </w:rPr>
        <w:t xml:space="preserve"> Курской области на 2017 – 2019</w:t>
      </w:r>
      <w:r w:rsidRPr="00305B0E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444C" w:rsidRPr="00D4479E" w:rsidRDefault="00F3444C" w:rsidP="00F3444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4C" w:rsidRDefault="00F3444C" w:rsidP="00F3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CCC" w:rsidRPr="00D4479E" w:rsidRDefault="00CE7CCC" w:rsidP="00F3444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3444C" w:rsidRPr="00305B0E" w:rsidRDefault="00F3444C" w:rsidP="00F3444C">
      <w:pPr>
        <w:rPr>
          <w:rFonts w:ascii="Times New Roman" w:hAnsi="Times New Roman" w:cs="Times New Roman"/>
          <w:sz w:val="28"/>
          <w:szCs w:val="28"/>
        </w:rPr>
      </w:pPr>
      <w:r w:rsidRPr="00D4479E">
        <w:rPr>
          <w:rFonts w:ascii="Times New Roman" w:hAnsi="Times New Roman" w:cs="Times New Roman"/>
          <w:sz w:val="28"/>
          <w:szCs w:val="28"/>
        </w:rPr>
        <w:t>Приложение:</w:t>
      </w:r>
      <w:r w:rsidR="008F3B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одовой отчет  на </w:t>
      </w:r>
      <w:r w:rsidR="008F3B49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D4479E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>истах</w:t>
      </w:r>
      <w:r w:rsidRPr="00D4479E">
        <w:rPr>
          <w:rFonts w:ascii="Times New Roman" w:hAnsi="Times New Roman" w:cs="Times New Roman"/>
          <w:sz w:val="28"/>
          <w:szCs w:val="28"/>
        </w:rPr>
        <w:t>.</w:t>
      </w: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7CCC" w:rsidRDefault="00CE7CC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Секретарь </w:t>
      </w: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</w:t>
      </w: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профилактике правонарушений</w:t>
      </w: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Пристенском районе </w:t>
      </w:r>
    </w:p>
    <w:p w:rsid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Курской области                                                                           О.А.Прокопов</w:t>
      </w:r>
    </w:p>
    <w:p w:rsidR="00F3444C" w:rsidRPr="00F3444C" w:rsidRDefault="00F3444C" w:rsidP="00F344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</w:t>
      </w:r>
    </w:p>
    <w:p w:rsidR="00F3444C" w:rsidRDefault="00F3444C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F3444C" w:rsidRDefault="00F3444C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8F3B49" w:rsidRDefault="008F3B49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</w:p>
    <w:p w:rsidR="00256119" w:rsidRPr="008F3B49" w:rsidRDefault="00256119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</w:pPr>
      <w:r w:rsidRPr="008F3B4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 w:themeFill="background1"/>
        </w:rPr>
        <w:t>ОТЧЕТ за 2017 год</w:t>
      </w:r>
    </w:p>
    <w:p w:rsidR="001707AB" w:rsidRPr="008F3B49" w:rsidRDefault="001707AB" w:rsidP="001707AB">
      <w:pPr>
        <w:spacing w:after="0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F3B4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Муниципальная программа Пристенского района Курской области</w:t>
      </w:r>
    </w:p>
    <w:p w:rsidR="001707AB" w:rsidRPr="008F3B49" w:rsidRDefault="001707AB" w:rsidP="00170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49">
        <w:rPr>
          <w:rFonts w:ascii="Times New Roman" w:hAnsi="Times New Roman" w:cs="Times New Roman"/>
          <w:b/>
          <w:sz w:val="28"/>
          <w:szCs w:val="28"/>
        </w:rPr>
        <w:t>«Профилактика правонарушений</w:t>
      </w:r>
    </w:p>
    <w:p w:rsidR="001707AB" w:rsidRPr="008F3B49" w:rsidRDefault="001707AB" w:rsidP="001707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49">
        <w:rPr>
          <w:rFonts w:ascii="Times New Roman" w:hAnsi="Times New Roman" w:cs="Times New Roman"/>
          <w:b/>
          <w:sz w:val="28"/>
          <w:szCs w:val="28"/>
        </w:rPr>
        <w:t>в Пристенском районе Курской области на 2017 – 2019 годы»</w:t>
      </w:r>
    </w:p>
    <w:p w:rsidR="001707AB" w:rsidRPr="008F3B49" w:rsidRDefault="001707AB" w:rsidP="001707AB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p w:rsidR="001707AB" w:rsidRPr="008F3B49" w:rsidRDefault="001707AB" w:rsidP="001707AB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      За отчетный период Администрацией Пристенского района Курской области осуществлялась реализация мероприятий в рамках муниципальной программы Муниципальная программа  Пристенского района Курской области </w:t>
      </w:r>
      <w:r w:rsidRPr="008F3B4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«Профилактика правонарушений в  Пристенском районе Курской области на 2017-2019 годы»</w:t>
      </w:r>
    </w:p>
    <w:p w:rsidR="001707AB" w:rsidRPr="008F3B49" w:rsidRDefault="001707AB" w:rsidP="001707AB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8F3B49">
        <w:rPr>
          <w:rFonts w:ascii="Times New Roman" w:hAnsi="Times New Roman" w:cs="Times New Roman"/>
          <w:bCs/>
          <w:color w:val="000000"/>
          <w:sz w:val="28"/>
          <w:szCs w:val="28"/>
        </w:rPr>
        <w:t>включает в себя 2 подпрограммы:</w:t>
      </w:r>
    </w:p>
    <w:p w:rsidR="001707AB" w:rsidRPr="008F3B49" w:rsidRDefault="001707AB" w:rsidP="00256119">
      <w:pPr>
        <w:autoSpaceDE w:val="0"/>
        <w:snapToGri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3B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-  «</w:t>
      </w:r>
      <w:r w:rsidRPr="008F3B49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муниципальной программой и </w:t>
      </w:r>
      <w:r w:rsidR="00EE2ADE" w:rsidRPr="008F3B49">
        <w:rPr>
          <w:rFonts w:ascii="Times New Roman" w:hAnsi="Times New Roman" w:cs="Times New Roman"/>
          <w:b/>
          <w:bCs/>
          <w:sz w:val="28"/>
          <w:szCs w:val="28"/>
        </w:rPr>
        <w:t>обеспечение условий реализации</w:t>
      </w:r>
      <w:proofErr w:type="gramStart"/>
      <w:r w:rsidR="00EE2ADE" w:rsidRPr="008F3B4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F3B49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Pr="008F3B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«Профилактика правонарушений в Пристенском районе Курской области</w:t>
      </w:r>
      <w:r w:rsidR="00EE2ADE" w:rsidRPr="008F3B4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07AB" w:rsidRPr="008F3B49" w:rsidRDefault="001707AB" w:rsidP="00EE2A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F3B49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-  </w:t>
      </w:r>
      <w:r w:rsidR="00EE2ADE" w:rsidRPr="008F3B49">
        <w:rPr>
          <w:rFonts w:ascii="Times New Roman" w:hAnsi="Times New Roman" w:cs="Times New Roman"/>
          <w:b/>
          <w:sz w:val="28"/>
          <w:szCs w:val="28"/>
        </w:rPr>
        <w:t xml:space="preserve"> «Обеспечение правопорядка на территории муниципального образования</w:t>
      </w:r>
      <w:proofErr w:type="gramStart"/>
      <w:r w:rsidR="00EE2ADE" w:rsidRPr="008F3B49">
        <w:rPr>
          <w:rFonts w:ascii="Times New Roman" w:hAnsi="Times New Roman" w:cs="Times New Roman"/>
          <w:b/>
          <w:sz w:val="28"/>
          <w:szCs w:val="28"/>
        </w:rPr>
        <w:t>»</w:t>
      </w:r>
      <w:r w:rsidR="00EE2ADE" w:rsidRPr="008F3B49">
        <w:rPr>
          <w:rFonts w:ascii="Times New Roman" w:hAnsi="Times New Roman" w:cs="Times New Roman"/>
          <w:b/>
          <w:bCs/>
          <w:sz w:val="28"/>
          <w:szCs w:val="28"/>
        </w:rPr>
        <w:t>м</w:t>
      </w:r>
      <w:proofErr w:type="gramEnd"/>
      <w:r w:rsidR="00EE2ADE" w:rsidRPr="008F3B49">
        <w:rPr>
          <w:rFonts w:ascii="Times New Roman" w:hAnsi="Times New Roman" w:cs="Times New Roman"/>
          <w:b/>
          <w:bCs/>
          <w:sz w:val="28"/>
          <w:szCs w:val="28"/>
        </w:rPr>
        <w:t>униципальной программы «Профилактика  правонарушений в Пристенском районе Курской области</w:t>
      </w:r>
      <w:r w:rsidRPr="008F3B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</w:p>
    <w:p w:rsidR="001707AB" w:rsidRPr="008F3B49" w:rsidRDefault="00EF4ADA" w:rsidP="008F3B49">
      <w:pPr>
        <w:spacing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8F3B49">
        <w:rPr>
          <w:rFonts w:ascii="Times New Roman" w:eastAsia="Calibri" w:hAnsi="Times New Roman" w:cs="Times New Roman"/>
          <w:sz w:val="28"/>
          <w:szCs w:val="28"/>
        </w:rPr>
        <w:t>Муниципальная программа  Пристенского района Курской области</w:t>
      </w:r>
      <w:r w:rsidRPr="008F3B4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8F3B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Профилактика правонарушений в  Пристенском районе Курской области на 2017-2019 годы » принята постановлением от 27.10.2016.№ 580. ( в ред.: №621 от 29.09.2017г.</w:t>
      </w:r>
      <w:r w:rsidR="008F3B49" w:rsidRPr="008F3B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</w:t>
      </w:r>
      <w:proofErr w:type="spellStart"/>
      <w:proofErr w:type="gramStart"/>
      <w:r w:rsidR="008F3B49" w:rsidRPr="008F3B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ред</w:t>
      </w:r>
      <w:proofErr w:type="spellEnd"/>
      <w:proofErr w:type="gramEnd"/>
      <w:r w:rsidR="008F3B49" w:rsidRPr="008F3B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 № 871 от 29.12.2017 г.</w:t>
      </w:r>
      <w:r w:rsidRPr="008F3B49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). </w:t>
      </w:r>
    </w:p>
    <w:p w:rsidR="001707AB" w:rsidRPr="008F3B49" w:rsidRDefault="001707AB" w:rsidP="00EE2ADE">
      <w:pPr>
        <w:pStyle w:val="a5"/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8F3B49">
        <w:rPr>
          <w:b/>
          <w:bCs/>
          <w:color w:val="000000"/>
          <w:sz w:val="28"/>
          <w:szCs w:val="28"/>
          <w:lang w:eastAsia="en-US"/>
        </w:rPr>
        <w:t>Подпрограмма « Управление муниципальной программой и обеспечение условий реализации» муниципальной программы «Профилакт</w:t>
      </w:r>
      <w:r w:rsidR="00EE2ADE" w:rsidRPr="008F3B49">
        <w:rPr>
          <w:b/>
          <w:bCs/>
          <w:color w:val="000000"/>
          <w:sz w:val="28"/>
          <w:szCs w:val="28"/>
          <w:lang w:eastAsia="en-US"/>
        </w:rPr>
        <w:t>ика правонарушений в Пристенском</w:t>
      </w:r>
      <w:r w:rsidRPr="008F3B49">
        <w:rPr>
          <w:b/>
          <w:bCs/>
          <w:color w:val="000000"/>
          <w:sz w:val="28"/>
          <w:szCs w:val="28"/>
          <w:lang w:eastAsia="en-US"/>
        </w:rPr>
        <w:t xml:space="preserve"> районе Курской области</w:t>
      </w:r>
      <w:r w:rsidR="00EE2ADE" w:rsidRPr="008F3B49">
        <w:rPr>
          <w:b/>
          <w:bCs/>
          <w:color w:val="000000"/>
          <w:sz w:val="28"/>
          <w:szCs w:val="28"/>
          <w:lang w:eastAsia="en-US"/>
        </w:rPr>
        <w:t xml:space="preserve"> на 2017-2019 годы</w:t>
      </w:r>
      <w:r w:rsidRPr="008F3B49">
        <w:rPr>
          <w:b/>
          <w:bCs/>
          <w:color w:val="000000"/>
          <w:sz w:val="28"/>
          <w:szCs w:val="28"/>
          <w:lang w:eastAsia="en-US"/>
        </w:rPr>
        <w:t>»</w:t>
      </w:r>
    </w:p>
    <w:p w:rsidR="001707AB" w:rsidRPr="008F3B49" w:rsidRDefault="001707AB" w:rsidP="00EE2ADE">
      <w:pPr>
        <w:pStyle w:val="a5"/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</w:p>
    <w:p w:rsidR="001707AB" w:rsidRPr="008F3B49" w:rsidRDefault="001707AB" w:rsidP="00EE2ADE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bCs/>
          <w:color w:val="000000"/>
          <w:sz w:val="28"/>
          <w:szCs w:val="28"/>
          <w:lang w:eastAsia="en-US"/>
        </w:rPr>
        <w:t xml:space="preserve"> Подпрограмма имеет следующую цель:</w:t>
      </w:r>
      <w:r w:rsidR="00EE2ADE" w:rsidRPr="008F3B49">
        <w:rPr>
          <w:rFonts w:ascii="Times New Roman" w:hAnsi="Times New Roman" w:cs="Times New Roman"/>
          <w:sz w:val="28"/>
          <w:szCs w:val="28"/>
        </w:rPr>
        <w:t xml:space="preserve"> Обеспечение деятельности комиссии по делам несовершеннолетних и защите их прав Пристенского района за счет субвенции, предоставляемой из областного бюджета средств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 xml:space="preserve">     За  2017 год в соответствии с планом работы проведено 15 заседаний комиссии, входящих в государственную систему профилактики беспризорности и правонарушений нес</w:t>
      </w:r>
      <w:r w:rsidR="00AC3108" w:rsidRPr="008F3B49">
        <w:rPr>
          <w:color w:val="000000"/>
          <w:kern w:val="1"/>
          <w:sz w:val="28"/>
          <w:szCs w:val="28"/>
          <w:lang w:eastAsia="en-US"/>
        </w:rPr>
        <w:t>овершеннолетних. Рассмотрено 187</w:t>
      </w:r>
      <w:r w:rsidRPr="008F3B49">
        <w:rPr>
          <w:color w:val="000000"/>
          <w:kern w:val="1"/>
          <w:sz w:val="28"/>
          <w:szCs w:val="28"/>
          <w:lang w:eastAsia="en-US"/>
        </w:rPr>
        <w:t xml:space="preserve"> администрати</w:t>
      </w:r>
      <w:r w:rsidR="00AC3108" w:rsidRPr="008F3B49">
        <w:rPr>
          <w:color w:val="000000"/>
          <w:kern w:val="1"/>
          <w:sz w:val="28"/>
          <w:szCs w:val="28"/>
          <w:lang w:eastAsia="en-US"/>
        </w:rPr>
        <w:t>вных протоколов на родителей, 36</w:t>
      </w:r>
      <w:r w:rsidRPr="008F3B49">
        <w:rPr>
          <w:color w:val="000000"/>
          <w:kern w:val="1"/>
          <w:sz w:val="28"/>
          <w:szCs w:val="28"/>
          <w:lang w:eastAsia="en-US"/>
        </w:rPr>
        <w:t xml:space="preserve"> административных протоколов на несовершеннолетних. 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lastRenderedPageBreak/>
        <w:t>Ответственным секретарем комиссии за период 2017 года была проведена  следующая работа: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>- подготовка к заседаниям КДН и ЗП,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 xml:space="preserve">- оформление протоколов и постановлений комиссии, 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 xml:space="preserve">- подготовка статистических и аналитических материалов, 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>- организация проведения индивидуальной профилактической работы с детьми и семьями,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 xml:space="preserve">- ведение учетно-профилактических дел, 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 xml:space="preserve">- обеспечение </w:t>
      </w:r>
      <w:proofErr w:type="gramStart"/>
      <w:r w:rsidRPr="008F3B49">
        <w:rPr>
          <w:color w:val="000000"/>
          <w:kern w:val="1"/>
          <w:sz w:val="28"/>
          <w:szCs w:val="28"/>
          <w:lang w:eastAsia="en-US"/>
        </w:rPr>
        <w:t>контроля за</w:t>
      </w:r>
      <w:proofErr w:type="gramEnd"/>
      <w:r w:rsidRPr="008F3B49">
        <w:rPr>
          <w:color w:val="000000"/>
          <w:kern w:val="1"/>
          <w:sz w:val="28"/>
          <w:szCs w:val="28"/>
          <w:lang w:eastAsia="en-US"/>
        </w:rPr>
        <w:t xml:space="preserve"> исполнением постановлений комиссии,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>- организация проведения совещаний, семинаров и других мероприятий,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 xml:space="preserve">- предоставление  отчетов (ежемесячные, квартальные, полугодовые, годовые) о работе комиссии в комиссию по делам несовершеннолетних и защите их прав при Правительстве Курской области, 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>- ведение делопроизводства,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>- участие в судебных заседаниях, представлял и защищал интересы несовершеннолетних (</w:t>
      </w:r>
      <w:r w:rsidR="00AC3108" w:rsidRPr="008F3B49">
        <w:rPr>
          <w:color w:val="000000"/>
          <w:kern w:val="1"/>
          <w:sz w:val="28"/>
          <w:szCs w:val="28"/>
          <w:lang w:eastAsia="en-US"/>
        </w:rPr>
        <w:t xml:space="preserve">за 2017 год приняли участие в 1 судебном </w:t>
      </w:r>
      <w:proofErr w:type="spellStart"/>
      <w:r w:rsidR="00AC3108" w:rsidRPr="008F3B49">
        <w:rPr>
          <w:color w:val="000000"/>
          <w:kern w:val="1"/>
          <w:sz w:val="28"/>
          <w:szCs w:val="28"/>
          <w:lang w:eastAsia="en-US"/>
        </w:rPr>
        <w:t>заседаниии</w:t>
      </w:r>
      <w:proofErr w:type="spellEnd"/>
      <w:proofErr w:type="gramStart"/>
      <w:r w:rsidRPr="008F3B49">
        <w:rPr>
          <w:color w:val="000000"/>
          <w:kern w:val="1"/>
          <w:sz w:val="28"/>
          <w:szCs w:val="28"/>
          <w:lang w:eastAsia="en-US"/>
        </w:rPr>
        <w:t xml:space="preserve"> )</w:t>
      </w:r>
      <w:proofErr w:type="gramEnd"/>
      <w:r w:rsidRPr="008F3B49">
        <w:rPr>
          <w:color w:val="000000"/>
          <w:kern w:val="1"/>
          <w:sz w:val="28"/>
          <w:szCs w:val="28"/>
          <w:lang w:eastAsia="en-US"/>
        </w:rPr>
        <w:t>,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>- разрабатывал планы комиссии.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>- осуществлял повседневную связь от имени комиссии с различными организациями и ведомствами по всем вопросам, входящим в компетенцию комиссии по делам несовершеннолетних.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 xml:space="preserve">  Индивидуальная профилактическая работа с несовершеннолетними и семьями, находящимися в социально опасном положении выполняется в соответствии с Методическими рекомендациями для специалистов комиссий по делам несовершеннолетних и защите их прав. 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ab/>
        <w:t>Секретарь комиссии по делам несовершеннолетних и защите их прав совместно с  учреждениями системы профилактики проводят индивидуальную профилактическую работу с родителями, не исполняющими обязанностей по содержанию и воспитанию своих детей, а так же с несовершеннолетними. В ходе ее проведения выясняют образ жизни и намерения родителей, причины «семейного неблагополучия».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ab/>
        <w:t>Комиссия по делам несовершеннолетних и защите их прав после вынесения постановления о постановки семьи на учет как находящейся в социально опасном положении заводит учетно-профилактическое дело на данную семью.</w:t>
      </w:r>
    </w:p>
    <w:p w:rsidR="001707AB" w:rsidRPr="008F3B49" w:rsidRDefault="00AC3108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ab/>
        <w:t>По состоянию на 01.01.2018</w:t>
      </w:r>
      <w:r w:rsidR="001707AB" w:rsidRPr="008F3B49">
        <w:rPr>
          <w:color w:val="000000"/>
          <w:kern w:val="1"/>
          <w:sz w:val="28"/>
          <w:szCs w:val="28"/>
          <w:lang w:eastAsia="en-US"/>
        </w:rPr>
        <w:t xml:space="preserve"> года </w:t>
      </w:r>
      <w:r w:rsidRPr="008F3B49">
        <w:rPr>
          <w:color w:val="000000"/>
          <w:kern w:val="1"/>
          <w:sz w:val="28"/>
          <w:szCs w:val="28"/>
          <w:lang w:eastAsia="en-US"/>
        </w:rPr>
        <w:t>на учете в КДН и ЗП состоит 6 семей, в них 13 несовершеннолетних детей и 11</w:t>
      </w:r>
      <w:r w:rsidR="001707AB" w:rsidRPr="008F3B49">
        <w:rPr>
          <w:color w:val="000000"/>
          <w:kern w:val="1"/>
          <w:sz w:val="28"/>
          <w:szCs w:val="28"/>
          <w:lang w:eastAsia="en-US"/>
        </w:rPr>
        <w:t xml:space="preserve"> несовершеннолетних ребенка стоит на учете</w:t>
      </w:r>
      <w:r w:rsidRPr="008F3B49">
        <w:rPr>
          <w:color w:val="000000"/>
          <w:kern w:val="1"/>
          <w:sz w:val="28"/>
          <w:szCs w:val="28"/>
          <w:lang w:eastAsia="en-US"/>
        </w:rPr>
        <w:t>. В течени</w:t>
      </w:r>
      <w:proofErr w:type="gramStart"/>
      <w:r w:rsidRPr="008F3B49">
        <w:rPr>
          <w:color w:val="000000"/>
          <w:kern w:val="1"/>
          <w:sz w:val="28"/>
          <w:szCs w:val="28"/>
          <w:lang w:eastAsia="en-US"/>
        </w:rPr>
        <w:t>и</w:t>
      </w:r>
      <w:proofErr w:type="gramEnd"/>
      <w:r w:rsidRPr="008F3B49">
        <w:rPr>
          <w:color w:val="000000"/>
          <w:kern w:val="1"/>
          <w:sz w:val="28"/>
          <w:szCs w:val="28"/>
          <w:lang w:eastAsia="en-US"/>
        </w:rPr>
        <w:t xml:space="preserve"> года снято с учета 7 семей и 5 семей</w:t>
      </w:r>
      <w:r w:rsidR="001707AB" w:rsidRPr="008F3B49">
        <w:rPr>
          <w:color w:val="000000"/>
          <w:kern w:val="1"/>
          <w:sz w:val="28"/>
          <w:szCs w:val="28"/>
          <w:lang w:eastAsia="en-US"/>
        </w:rPr>
        <w:t xml:space="preserve"> поставлены на учет.</w:t>
      </w:r>
      <w:r w:rsidRPr="008F3B49">
        <w:rPr>
          <w:color w:val="000000"/>
          <w:kern w:val="1"/>
          <w:sz w:val="28"/>
          <w:szCs w:val="28"/>
          <w:lang w:eastAsia="en-US"/>
        </w:rPr>
        <w:t xml:space="preserve"> За 2017 год на  учет в КДН и ЗП  поставлено 17 несовершеннолетних. Снято с учета </w:t>
      </w:r>
      <w:r w:rsidR="00C7346B" w:rsidRPr="008F3B49">
        <w:rPr>
          <w:color w:val="000000"/>
          <w:kern w:val="1"/>
          <w:sz w:val="28"/>
          <w:szCs w:val="28"/>
          <w:lang w:eastAsia="en-US"/>
        </w:rPr>
        <w:t>12</w:t>
      </w:r>
      <w:r w:rsidRPr="008F3B49">
        <w:rPr>
          <w:color w:val="000000"/>
          <w:kern w:val="1"/>
          <w:sz w:val="28"/>
          <w:szCs w:val="28"/>
          <w:lang w:eastAsia="en-US"/>
        </w:rPr>
        <w:t xml:space="preserve"> несовершеннолетних </w:t>
      </w:r>
      <w:proofErr w:type="gramStart"/>
      <w:r w:rsidRPr="008F3B49">
        <w:rPr>
          <w:color w:val="000000"/>
          <w:kern w:val="1"/>
          <w:sz w:val="28"/>
          <w:szCs w:val="28"/>
          <w:lang w:eastAsia="en-US"/>
        </w:rPr>
        <w:t xml:space="preserve">( </w:t>
      </w:r>
      <w:proofErr w:type="gramEnd"/>
      <w:r w:rsidRPr="008F3B49">
        <w:rPr>
          <w:color w:val="000000"/>
          <w:kern w:val="1"/>
          <w:sz w:val="28"/>
          <w:szCs w:val="28"/>
          <w:lang w:eastAsia="en-US"/>
        </w:rPr>
        <w:t>из них по исправлениию-</w:t>
      </w:r>
      <w:r w:rsidR="00C7346B" w:rsidRPr="008F3B49">
        <w:rPr>
          <w:color w:val="000000"/>
          <w:kern w:val="1"/>
          <w:sz w:val="28"/>
          <w:szCs w:val="28"/>
          <w:lang w:eastAsia="en-US"/>
        </w:rPr>
        <w:t>9).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lastRenderedPageBreak/>
        <w:tab/>
        <w:t>Ежеквартально результаты проведения индивидуальной профилактической работы, с оценкой эффективности работы со стороны ответственных должностных лиц рассматривались на заседаниях комиссии по делам несовершеннолетних и защите их прав.</w:t>
      </w:r>
    </w:p>
    <w:p w:rsidR="001707AB" w:rsidRPr="008F3B49" w:rsidRDefault="001707AB" w:rsidP="001707AB">
      <w:pPr>
        <w:pStyle w:val="a5"/>
        <w:spacing w:line="276" w:lineRule="auto"/>
        <w:jc w:val="both"/>
        <w:rPr>
          <w:color w:val="000000"/>
          <w:kern w:val="1"/>
          <w:sz w:val="28"/>
          <w:szCs w:val="28"/>
          <w:lang w:eastAsia="en-US"/>
        </w:rPr>
      </w:pPr>
      <w:r w:rsidRPr="008F3B49">
        <w:rPr>
          <w:color w:val="000000"/>
          <w:kern w:val="1"/>
          <w:sz w:val="28"/>
          <w:szCs w:val="28"/>
          <w:lang w:eastAsia="en-US"/>
        </w:rPr>
        <w:t xml:space="preserve">     Для решения проблем профилактики безнадзорности и правонарушений несовершеннолетних используются различные формы взаимодействия органов и учреждений профилактики: целевые рейды, посещение семей, беседы, социальная и психологическая помощь, медицинское обследование детей.</w:t>
      </w:r>
      <w:r w:rsidRPr="008F3B49">
        <w:rPr>
          <w:color w:val="000000"/>
          <w:kern w:val="1"/>
          <w:sz w:val="28"/>
          <w:szCs w:val="28"/>
          <w:lang w:eastAsia="en-US"/>
        </w:rPr>
        <w:tab/>
        <w:t xml:space="preserve">В случаях необходимости - разрабатываются дополнительные мероприятия по реабилитации семей, которые вносятся в планы и программы их реабилитации.       </w:t>
      </w:r>
    </w:p>
    <w:p w:rsidR="001707AB" w:rsidRPr="008F3B49" w:rsidRDefault="001707AB" w:rsidP="001707AB">
      <w:pPr>
        <w:pStyle w:val="a5"/>
        <w:spacing w:line="276" w:lineRule="auto"/>
        <w:rPr>
          <w:bCs/>
          <w:color w:val="000000"/>
          <w:sz w:val="28"/>
          <w:szCs w:val="28"/>
          <w:lang w:eastAsia="en-US"/>
        </w:rPr>
      </w:pPr>
    </w:p>
    <w:p w:rsidR="001707AB" w:rsidRPr="008F3B49" w:rsidRDefault="001707AB" w:rsidP="00C7346B">
      <w:pPr>
        <w:pStyle w:val="a5"/>
        <w:spacing w:line="276" w:lineRule="auto"/>
        <w:jc w:val="both"/>
        <w:rPr>
          <w:b/>
          <w:bCs/>
          <w:color w:val="000000"/>
          <w:sz w:val="28"/>
          <w:szCs w:val="28"/>
          <w:lang w:eastAsia="en-US"/>
        </w:rPr>
      </w:pPr>
      <w:r w:rsidRPr="008F3B49">
        <w:rPr>
          <w:b/>
          <w:bCs/>
          <w:color w:val="000000"/>
          <w:sz w:val="28"/>
          <w:szCs w:val="28"/>
          <w:lang w:eastAsia="en-US"/>
        </w:rPr>
        <w:t>Подпрограмма «</w:t>
      </w:r>
      <w:r w:rsidR="00C7346B" w:rsidRPr="008F3B49">
        <w:rPr>
          <w:b/>
          <w:sz w:val="28"/>
          <w:szCs w:val="28"/>
        </w:rPr>
        <w:t xml:space="preserve">Обеспечение правопорядка на территории муниципального образования» </w:t>
      </w:r>
      <w:r w:rsidR="00C7346B" w:rsidRPr="008F3B49">
        <w:rPr>
          <w:b/>
          <w:bCs/>
          <w:sz w:val="28"/>
          <w:szCs w:val="28"/>
        </w:rPr>
        <w:t>муниципальной программы «Профилактика  правонарушений в  Пристенском районе Курской области.</w:t>
      </w:r>
    </w:p>
    <w:p w:rsidR="001707AB" w:rsidRPr="008F3B49" w:rsidRDefault="00C7346B" w:rsidP="001707AB">
      <w:pPr>
        <w:pStyle w:val="a5"/>
        <w:spacing w:line="276" w:lineRule="auto"/>
        <w:rPr>
          <w:b/>
          <w:bCs/>
          <w:color w:val="000000"/>
          <w:sz w:val="28"/>
          <w:szCs w:val="28"/>
          <w:lang w:eastAsia="en-US"/>
        </w:rPr>
      </w:pPr>
      <w:r w:rsidRPr="008F3B49">
        <w:rPr>
          <w:bCs/>
          <w:color w:val="000000"/>
          <w:sz w:val="28"/>
          <w:szCs w:val="28"/>
          <w:lang w:eastAsia="en-US"/>
        </w:rPr>
        <w:t xml:space="preserve"> </w:t>
      </w:r>
      <w:r w:rsidRPr="008F3B49">
        <w:rPr>
          <w:b/>
          <w:bCs/>
          <w:color w:val="000000"/>
          <w:sz w:val="28"/>
          <w:szCs w:val="28"/>
          <w:lang w:eastAsia="en-US"/>
        </w:rPr>
        <w:t>Подпрограмма имеет следующие цели</w:t>
      </w:r>
      <w:r w:rsidR="001707AB" w:rsidRPr="008F3B49">
        <w:rPr>
          <w:b/>
          <w:bCs/>
          <w:color w:val="000000"/>
          <w:sz w:val="28"/>
          <w:szCs w:val="28"/>
          <w:lang w:eastAsia="en-US"/>
        </w:rPr>
        <w:t>:</w:t>
      </w:r>
    </w:p>
    <w:p w:rsidR="00C7346B" w:rsidRPr="008F3B49" w:rsidRDefault="001707AB" w:rsidP="00C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C7346B" w:rsidRPr="008F3B49">
        <w:rPr>
          <w:rFonts w:ascii="Times New Roman" w:hAnsi="Times New Roman" w:cs="Times New Roman"/>
          <w:color w:val="333333"/>
          <w:sz w:val="28"/>
          <w:szCs w:val="28"/>
        </w:rPr>
        <w:t xml:space="preserve">  - </w:t>
      </w:r>
      <w:r w:rsidR="00C7346B" w:rsidRPr="008F3B49">
        <w:rPr>
          <w:rFonts w:ascii="Times New Roman" w:hAnsi="Times New Roman" w:cs="Times New Roman"/>
          <w:sz w:val="28"/>
          <w:szCs w:val="28"/>
        </w:rPr>
        <w:t xml:space="preserve">обеспечение общественной безопасности и безопасности граждан на территории Пристенского района; </w:t>
      </w:r>
    </w:p>
    <w:p w:rsidR="00C7346B" w:rsidRPr="008F3B49" w:rsidRDefault="00C7346B" w:rsidP="00C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   - совершенствование структуры системы государственного и общественного воздействия на причины и условия, способствующие совершению правонарушений и преступлений на территории Пристенского района Курской области;</w:t>
      </w:r>
    </w:p>
    <w:p w:rsidR="00C7346B" w:rsidRPr="008F3B49" w:rsidRDefault="00C7346B" w:rsidP="00C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    -      устранение причин и условий, порождающих коррупцию;</w:t>
      </w:r>
    </w:p>
    <w:p w:rsidR="00C7346B" w:rsidRPr="008F3B49" w:rsidRDefault="00C7346B" w:rsidP="00C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    -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C7346B" w:rsidRPr="008F3B49" w:rsidRDefault="00C7346B" w:rsidP="00C73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   -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C7346B" w:rsidRPr="008F3B49" w:rsidRDefault="00C7346B" w:rsidP="00F34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  -    повышение доверия общества к правоохранительным органам.</w:t>
      </w:r>
    </w:p>
    <w:p w:rsidR="00C7346B" w:rsidRPr="008F3B49" w:rsidRDefault="00C7346B" w:rsidP="001707AB">
      <w:pPr>
        <w:pStyle w:val="a5"/>
        <w:spacing w:line="276" w:lineRule="auto"/>
        <w:rPr>
          <w:color w:val="333333"/>
          <w:sz w:val="28"/>
          <w:szCs w:val="28"/>
        </w:rPr>
      </w:pPr>
    </w:p>
    <w:p w:rsidR="001707AB" w:rsidRPr="008F3B49" w:rsidRDefault="001707AB" w:rsidP="001707AB">
      <w:pPr>
        <w:pStyle w:val="a5"/>
        <w:spacing w:line="276" w:lineRule="auto"/>
        <w:rPr>
          <w:b/>
          <w:color w:val="333333"/>
          <w:sz w:val="28"/>
          <w:szCs w:val="28"/>
        </w:rPr>
      </w:pPr>
      <w:r w:rsidRPr="008F3B49">
        <w:rPr>
          <w:b/>
          <w:color w:val="000000"/>
          <w:sz w:val="28"/>
          <w:szCs w:val="28"/>
          <w:lang w:eastAsia="en-US"/>
        </w:rPr>
        <w:t>Реализация мероприятий Программы позволило</w:t>
      </w:r>
      <w:r w:rsidRPr="008F3B49">
        <w:rPr>
          <w:b/>
          <w:color w:val="333333"/>
          <w:sz w:val="28"/>
          <w:szCs w:val="28"/>
        </w:rPr>
        <w:t xml:space="preserve">   решить следующие задачи:</w:t>
      </w:r>
    </w:p>
    <w:p w:rsidR="001707AB" w:rsidRPr="008F3B49" w:rsidRDefault="001707AB" w:rsidP="001707AB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8F3B49">
        <w:rPr>
          <w:color w:val="000000"/>
          <w:sz w:val="28"/>
          <w:szCs w:val="28"/>
          <w:lang w:eastAsia="en-US"/>
        </w:rPr>
        <w:t>сократить общее число совершаемых преступлений;</w:t>
      </w:r>
    </w:p>
    <w:p w:rsidR="001707AB" w:rsidRPr="008F3B49" w:rsidRDefault="001707AB" w:rsidP="001707AB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8F3B49">
        <w:rPr>
          <w:color w:val="000000"/>
          <w:sz w:val="28"/>
          <w:szCs w:val="28"/>
          <w:lang w:eastAsia="en-US"/>
        </w:rPr>
        <w:t>оздоровить обстановку на улицах и в других общественных местах;</w:t>
      </w:r>
    </w:p>
    <w:p w:rsidR="001707AB" w:rsidRPr="008F3B49" w:rsidRDefault="001707AB" w:rsidP="001707AB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8F3B49">
        <w:rPr>
          <w:color w:val="000000"/>
          <w:sz w:val="28"/>
          <w:szCs w:val="28"/>
          <w:lang w:eastAsia="en-US"/>
        </w:rPr>
        <w:t>снизит</w:t>
      </w:r>
      <w:r w:rsidR="008B7D3D" w:rsidRPr="008F3B49">
        <w:rPr>
          <w:color w:val="000000"/>
          <w:sz w:val="28"/>
          <w:szCs w:val="28"/>
          <w:lang w:eastAsia="en-US"/>
        </w:rPr>
        <w:t xml:space="preserve">ь уровень рецидивной </w:t>
      </w:r>
      <w:r w:rsidRPr="008F3B49">
        <w:rPr>
          <w:color w:val="000000"/>
          <w:sz w:val="28"/>
          <w:szCs w:val="28"/>
          <w:lang w:eastAsia="en-US"/>
        </w:rPr>
        <w:t xml:space="preserve"> преступности;</w:t>
      </w:r>
    </w:p>
    <w:p w:rsidR="001707AB" w:rsidRPr="008F3B49" w:rsidRDefault="001707AB" w:rsidP="001707AB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8F3B49">
        <w:rPr>
          <w:color w:val="000000"/>
          <w:sz w:val="28"/>
          <w:szCs w:val="28"/>
          <w:lang w:eastAsia="en-US"/>
        </w:rPr>
        <w:t>улучшить профилактику правонарушений в среде несовершеннолетних и молодежи;</w:t>
      </w:r>
    </w:p>
    <w:p w:rsidR="001707AB" w:rsidRPr="008F3B49" w:rsidRDefault="001707AB" w:rsidP="001707AB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8F3B49">
        <w:rPr>
          <w:color w:val="000000"/>
          <w:sz w:val="28"/>
          <w:szCs w:val="28"/>
          <w:lang w:eastAsia="en-US"/>
        </w:rPr>
        <w:t xml:space="preserve">усилить </w:t>
      </w:r>
      <w:proofErr w:type="gramStart"/>
      <w:r w:rsidRPr="008F3B49">
        <w:rPr>
          <w:color w:val="000000"/>
          <w:sz w:val="28"/>
          <w:szCs w:val="28"/>
          <w:lang w:eastAsia="en-US"/>
        </w:rPr>
        <w:t>контроль за</w:t>
      </w:r>
      <w:proofErr w:type="gramEnd"/>
      <w:r w:rsidRPr="008F3B49">
        <w:rPr>
          <w:color w:val="000000"/>
          <w:sz w:val="28"/>
          <w:szCs w:val="28"/>
          <w:lang w:eastAsia="en-US"/>
        </w:rPr>
        <w:t xml:space="preserve"> миграционными потоками, сократить количество незаконных мигрантов;</w:t>
      </w:r>
    </w:p>
    <w:p w:rsidR="001707AB" w:rsidRPr="008F3B49" w:rsidRDefault="001707AB" w:rsidP="001707AB">
      <w:pPr>
        <w:pStyle w:val="a5"/>
        <w:spacing w:line="276" w:lineRule="auto"/>
        <w:rPr>
          <w:color w:val="000000"/>
          <w:sz w:val="28"/>
          <w:szCs w:val="28"/>
          <w:lang w:eastAsia="en-US"/>
        </w:rPr>
      </w:pPr>
      <w:r w:rsidRPr="008F3B49">
        <w:rPr>
          <w:color w:val="000000"/>
          <w:sz w:val="28"/>
          <w:szCs w:val="28"/>
          <w:lang w:eastAsia="en-US"/>
        </w:rPr>
        <w:lastRenderedPageBreak/>
        <w:t>снизить количество преступлений, связанных с незаконным оборотом наркотических и психотропных веществ;</w:t>
      </w:r>
    </w:p>
    <w:p w:rsidR="001707AB" w:rsidRPr="008F3B49" w:rsidRDefault="001707AB" w:rsidP="001707AB">
      <w:pPr>
        <w:pStyle w:val="a5"/>
        <w:spacing w:line="276" w:lineRule="auto"/>
        <w:rPr>
          <w:color w:val="333333"/>
          <w:sz w:val="28"/>
          <w:szCs w:val="28"/>
        </w:rPr>
      </w:pPr>
      <w:r w:rsidRPr="008F3B49">
        <w:rPr>
          <w:color w:val="333333"/>
          <w:sz w:val="28"/>
          <w:szCs w:val="28"/>
        </w:rPr>
        <w:t>  комплексное  обеспечение  безопасности  граждан  на</w:t>
      </w:r>
      <w:r w:rsidR="008B7D3D" w:rsidRPr="008F3B49">
        <w:rPr>
          <w:color w:val="333333"/>
          <w:sz w:val="28"/>
          <w:szCs w:val="28"/>
        </w:rPr>
        <w:t xml:space="preserve"> территории   Пристенского района</w:t>
      </w:r>
      <w:r w:rsidRPr="008F3B49">
        <w:rPr>
          <w:color w:val="333333"/>
          <w:sz w:val="28"/>
          <w:szCs w:val="28"/>
        </w:rPr>
        <w:t>;</w:t>
      </w:r>
    </w:p>
    <w:p w:rsidR="001707AB" w:rsidRPr="008F3B49" w:rsidRDefault="008B7D3D" w:rsidP="001707AB">
      <w:pPr>
        <w:pStyle w:val="a5"/>
        <w:spacing w:line="276" w:lineRule="auto"/>
        <w:rPr>
          <w:color w:val="333333"/>
          <w:sz w:val="28"/>
          <w:szCs w:val="28"/>
          <w:lang w:eastAsia="en-US"/>
        </w:rPr>
      </w:pPr>
      <w:r w:rsidRPr="008F3B49">
        <w:rPr>
          <w:color w:val="333333"/>
          <w:sz w:val="28"/>
          <w:szCs w:val="28"/>
        </w:rPr>
        <w:t>  улучшить межведомственное взаимодействие</w:t>
      </w:r>
      <w:r w:rsidR="001707AB" w:rsidRPr="008F3B49">
        <w:rPr>
          <w:color w:val="333333"/>
          <w:sz w:val="28"/>
          <w:szCs w:val="28"/>
        </w:rPr>
        <w:t xml:space="preserve"> в борьбе с преступностью.</w:t>
      </w:r>
    </w:p>
    <w:p w:rsidR="001707AB" w:rsidRPr="008F3B49" w:rsidRDefault="001707AB" w:rsidP="001707AB">
      <w:pPr>
        <w:pStyle w:val="a5"/>
        <w:spacing w:line="276" w:lineRule="auto"/>
        <w:rPr>
          <w:iCs/>
          <w:sz w:val="28"/>
          <w:szCs w:val="28"/>
          <w:lang w:eastAsia="en-US"/>
        </w:rPr>
      </w:pPr>
    </w:p>
    <w:p w:rsidR="001707AB" w:rsidRPr="008F3B49" w:rsidRDefault="001707AB" w:rsidP="001707AB">
      <w:pPr>
        <w:pStyle w:val="a5"/>
        <w:spacing w:line="276" w:lineRule="auto"/>
        <w:jc w:val="center"/>
        <w:rPr>
          <w:b/>
          <w:sz w:val="28"/>
          <w:szCs w:val="28"/>
          <w:lang w:eastAsia="en-US"/>
        </w:rPr>
      </w:pPr>
      <w:r w:rsidRPr="008F3B49">
        <w:rPr>
          <w:b/>
          <w:sz w:val="28"/>
          <w:szCs w:val="28"/>
          <w:lang w:eastAsia="en-US"/>
        </w:rPr>
        <w:t>Профилактика преступлений</w:t>
      </w:r>
    </w:p>
    <w:p w:rsidR="001707AB" w:rsidRPr="008F3B49" w:rsidRDefault="001707AB" w:rsidP="001707AB">
      <w:pPr>
        <w:pStyle w:val="a5"/>
        <w:spacing w:line="276" w:lineRule="auto"/>
        <w:rPr>
          <w:b/>
          <w:sz w:val="28"/>
          <w:szCs w:val="28"/>
          <w:lang w:eastAsia="en-US"/>
        </w:rPr>
      </w:pPr>
    </w:p>
    <w:p w:rsidR="001707AB" w:rsidRPr="008F3B49" w:rsidRDefault="001707AB" w:rsidP="001707AB">
      <w:pPr>
        <w:pStyle w:val="a5"/>
        <w:spacing w:line="276" w:lineRule="auto"/>
        <w:rPr>
          <w:bCs/>
          <w:sz w:val="28"/>
          <w:szCs w:val="28"/>
          <w:lang w:eastAsia="en-US"/>
        </w:rPr>
      </w:pPr>
      <w:r w:rsidRPr="008F3B49">
        <w:rPr>
          <w:bCs/>
          <w:sz w:val="28"/>
          <w:szCs w:val="28"/>
          <w:lang w:eastAsia="en-US"/>
        </w:rPr>
        <w:t>За распитие алкогольной продукции в об</w:t>
      </w:r>
      <w:r w:rsidR="008B4206" w:rsidRPr="008F3B49">
        <w:rPr>
          <w:bCs/>
          <w:sz w:val="28"/>
          <w:szCs w:val="28"/>
          <w:lang w:eastAsia="en-US"/>
        </w:rPr>
        <w:t xml:space="preserve">щественных местах составлено-111 </w:t>
      </w:r>
      <w:r w:rsidR="008B7D3D" w:rsidRPr="008F3B49">
        <w:rPr>
          <w:bCs/>
          <w:sz w:val="28"/>
          <w:szCs w:val="28"/>
          <w:lang w:eastAsia="en-US"/>
        </w:rPr>
        <w:t xml:space="preserve"> </w:t>
      </w:r>
      <w:r w:rsidRPr="008F3B49">
        <w:rPr>
          <w:bCs/>
          <w:sz w:val="28"/>
          <w:szCs w:val="28"/>
          <w:lang w:eastAsia="en-US"/>
        </w:rPr>
        <w:t>административных протоколов (АППГ</w:t>
      </w:r>
      <w:r w:rsidR="008B7D3D" w:rsidRPr="008F3B49">
        <w:rPr>
          <w:bCs/>
          <w:sz w:val="28"/>
          <w:szCs w:val="28"/>
          <w:lang w:eastAsia="en-US"/>
        </w:rPr>
        <w:t>-</w:t>
      </w:r>
      <w:r w:rsidR="008B4206" w:rsidRPr="008F3B49">
        <w:rPr>
          <w:bCs/>
          <w:sz w:val="28"/>
          <w:szCs w:val="28"/>
          <w:lang w:eastAsia="en-US"/>
        </w:rPr>
        <w:t>120</w:t>
      </w:r>
      <w:r w:rsidRPr="008F3B49">
        <w:rPr>
          <w:bCs/>
          <w:sz w:val="28"/>
          <w:szCs w:val="28"/>
          <w:lang w:eastAsia="en-US"/>
        </w:rPr>
        <w:t>).</w:t>
      </w:r>
    </w:p>
    <w:p w:rsidR="001707AB" w:rsidRPr="008F3B49" w:rsidRDefault="001707AB" w:rsidP="001707AB">
      <w:pPr>
        <w:pStyle w:val="a5"/>
        <w:spacing w:line="276" w:lineRule="auto"/>
        <w:rPr>
          <w:bCs/>
          <w:sz w:val="28"/>
          <w:szCs w:val="28"/>
          <w:lang w:eastAsia="en-US"/>
        </w:rPr>
      </w:pPr>
      <w:r w:rsidRPr="008F3B49">
        <w:rPr>
          <w:bCs/>
          <w:sz w:val="28"/>
          <w:szCs w:val="28"/>
          <w:lang w:eastAsia="en-US"/>
        </w:rPr>
        <w:t>За появление в общественных ме</w:t>
      </w:r>
      <w:r w:rsidR="008B4206" w:rsidRPr="008F3B49">
        <w:rPr>
          <w:bCs/>
          <w:sz w:val="28"/>
          <w:szCs w:val="28"/>
          <w:lang w:eastAsia="en-US"/>
        </w:rPr>
        <w:t>стах в состоянии опьянения - 424</w:t>
      </w:r>
      <w:r w:rsidRPr="008F3B49">
        <w:rPr>
          <w:bCs/>
          <w:sz w:val="28"/>
          <w:szCs w:val="28"/>
          <w:lang w:eastAsia="en-US"/>
        </w:rPr>
        <w:t xml:space="preserve"> админ</w:t>
      </w:r>
      <w:r w:rsidR="008B4206" w:rsidRPr="008F3B49">
        <w:rPr>
          <w:bCs/>
          <w:sz w:val="28"/>
          <w:szCs w:val="28"/>
          <w:lang w:eastAsia="en-US"/>
        </w:rPr>
        <w:t>истративных протоколов (АППГ-389</w:t>
      </w:r>
      <w:r w:rsidRPr="008F3B49">
        <w:rPr>
          <w:bCs/>
          <w:sz w:val="28"/>
          <w:szCs w:val="28"/>
          <w:lang w:eastAsia="en-US"/>
        </w:rPr>
        <w:t>).</w:t>
      </w:r>
    </w:p>
    <w:p w:rsidR="008B7D3D" w:rsidRPr="008F3B49" w:rsidRDefault="00F64AB8" w:rsidP="001707AB">
      <w:pPr>
        <w:pStyle w:val="a5"/>
        <w:spacing w:line="276" w:lineRule="auto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За мелкое хулиганство </w:t>
      </w:r>
      <w:r w:rsidR="008B7D3D" w:rsidRPr="008F3B49">
        <w:rPr>
          <w:bCs/>
          <w:sz w:val="28"/>
          <w:szCs w:val="28"/>
          <w:lang w:eastAsia="en-US"/>
        </w:rPr>
        <w:t xml:space="preserve"> административных протоколов</w:t>
      </w:r>
      <w:r w:rsidR="008B4206" w:rsidRPr="008F3B49">
        <w:rPr>
          <w:bCs/>
          <w:sz w:val="28"/>
          <w:szCs w:val="28"/>
          <w:lang w:eastAsia="en-US"/>
        </w:rPr>
        <w:t>-36</w:t>
      </w:r>
      <w:r w:rsidR="008B7D3D" w:rsidRPr="008F3B49">
        <w:rPr>
          <w:bCs/>
          <w:sz w:val="28"/>
          <w:szCs w:val="28"/>
          <w:lang w:eastAsia="en-US"/>
        </w:rPr>
        <w:t xml:space="preserve"> </w:t>
      </w:r>
      <w:proofErr w:type="gramStart"/>
      <w:r w:rsidR="008B7D3D" w:rsidRPr="008F3B49">
        <w:rPr>
          <w:bCs/>
          <w:sz w:val="28"/>
          <w:szCs w:val="28"/>
          <w:lang w:eastAsia="en-US"/>
        </w:rPr>
        <w:t xml:space="preserve">( </w:t>
      </w:r>
      <w:proofErr w:type="gramEnd"/>
      <w:r w:rsidR="008B7D3D" w:rsidRPr="008F3B49">
        <w:rPr>
          <w:bCs/>
          <w:sz w:val="28"/>
          <w:szCs w:val="28"/>
          <w:lang w:eastAsia="en-US"/>
        </w:rPr>
        <w:t xml:space="preserve">АППГ- </w:t>
      </w:r>
      <w:r w:rsidR="008B4206" w:rsidRPr="008F3B49">
        <w:rPr>
          <w:bCs/>
          <w:sz w:val="28"/>
          <w:szCs w:val="28"/>
          <w:lang w:eastAsia="en-US"/>
        </w:rPr>
        <w:t>39</w:t>
      </w:r>
      <w:r w:rsidR="008B7D3D" w:rsidRPr="008F3B49">
        <w:rPr>
          <w:bCs/>
          <w:sz w:val="28"/>
          <w:szCs w:val="28"/>
          <w:lang w:eastAsia="en-US"/>
        </w:rPr>
        <w:t xml:space="preserve"> )</w:t>
      </w:r>
    </w:p>
    <w:p w:rsidR="001707AB" w:rsidRPr="008F3B49" w:rsidRDefault="001707AB" w:rsidP="001707AB">
      <w:pPr>
        <w:pStyle w:val="a5"/>
        <w:spacing w:line="276" w:lineRule="auto"/>
        <w:rPr>
          <w:bCs/>
          <w:sz w:val="28"/>
          <w:szCs w:val="28"/>
          <w:lang w:eastAsia="en-US"/>
        </w:rPr>
      </w:pPr>
      <w:proofErr w:type="spellStart"/>
      <w:r w:rsidRPr="008F3B49">
        <w:rPr>
          <w:bCs/>
          <w:sz w:val="28"/>
          <w:szCs w:val="28"/>
          <w:lang w:eastAsia="en-US"/>
        </w:rPr>
        <w:t>Взыскаемость</w:t>
      </w:r>
      <w:proofErr w:type="spellEnd"/>
      <w:r w:rsidRPr="008F3B49">
        <w:rPr>
          <w:bCs/>
          <w:sz w:val="28"/>
          <w:szCs w:val="28"/>
          <w:lang w:eastAsia="en-US"/>
        </w:rPr>
        <w:t xml:space="preserve"> административных штрафов за 1</w:t>
      </w:r>
      <w:r w:rsidR="008B7D3D" w:rsidRPr="008F3B49">
        <w:rPr>
          <w:bCs/>
          <w:sz w:val="28"/>
          <w:szCs w:val="28"/>
          <w:lang w:eastAsia="en-US"/>
        </w:rPr>
        <w:t>2 месяцев 2017 года составила 79.5% (АППГ – 74.6</w:t>
      </w:r>
      <w:r w:rsidRPr="008F3B49">
        <w:rPr>
          <w:bCs/>
          <w:sz w:val="28"/>
          <w:szCs w:val="28"/>
          <w:lang w:eastAsia="en-US"/>
        </w:rPr>
        <w:t>%,</w:t>
      </w:r>
      <w:proofErr w:type="gramStart"/>
      <w:r w:rsidRPr="008F3B49">
        <w:rPr>
          <w:bCs/>
          <w:sz w:val="28"/>
          <w:szCs w:val="28"/>
          <w:lang w:eastAsia="en-US"/>
        </w:rPr>
        <w:t xml:space="preserve"> )</w:t>
      </w:r>
      <w:proofErr w:type="gramEnd"/>
      <w:r w:rsidRPr="008F3B49">
        <w:rPr>
          <w:bCs/>
          <w:sz w:val="28"/>
          <w:szCs w:val="28"/>
          <w:lang w:eastAsia="en-US"/>
        </w:rPr>
        <w:t>.</w:t>
      </w:r>
    </w:p>
    <w:p w:rsidR="001707AB" w:rsidRPr="008F3B49" w:rsidRDefault="001707AB" w:rsidP="001707AB">
      <w:pPr>
        <w:pStyle w:val="a5"/>
        <w:spacing w:line="276" w:lineRule="auto"/>
        <w:rPr>
          <w:bCs/>
          <w:sz w:val="28"/>
          <w:szCs w:val="28"/>
          <w:highlight w:val="yellow"/>
          <w:lang w:eastAsia="en-US"/>
        </w:rPr>
      </w:pPr>
    </w:p>
    <w:p w:rsidR="008B4206" w:rsidRPr="008F3B49" w:rsidRDefault="001707AB" w:rsidP="00F3444C">
      <w:pPr>
        <w:pStyle w:val="a5"/>
        <w:rPr>
          <w:sz w:val="28"/>
          <w:szCs w:val="28"/>
          <w:lang w:eastAsia="en-US"/>
        </w:rPr>
      </w:pPr>
      <w:r w:rsidRPr="008F3B49">
        <w:rPr>
          <w:sz w:val="28"/>
          <w:szCs w:val="28"/>
          <w:lang w:eastAsia="en-US"/>
        </w:rPr>
        <w:t>Проведенными профилактическими мероприятиями удалось</w:t>
      </w:r>
      <w:r w:rsidR="008B4206" w:rsidRPr="008F3B49">
        <w:rPr>
          <w:sz w:val="28"/>
          <w:szCs w:val="28"/>
          <w:lang w:eastAsia="en-US"/>
        </w:rPr>
        <w:t>:</w:t>
      </w:r>
    </w:p>
    <w:p w:rsidR="008B4206" w:rsidRPr="008F3B49" w:rsidRDefault="00970895" w:rsidP="00F3444C">
      <w:pPr>
        <w:pStyle w:val="a5"/>
        <w:rPr>
          <w:sz w:val="28"/>
          <w:szCs w:val="28"/>
          <w:highlight w:val="yellow"/>
          <w:lang w:eastAsia="en-US"/>
        </w:rPr>
      </w:pPr>
      <w:r w:rsidRPr="008F3B49">
        <w:rPr>
          <w:sz w:val="28"/>
          <w:szCs w:val="28"/>
          <w:lang w:eastAsia="en-US"/>
        </w:rPr>
        <w:t xml:space="preserve">          </w:t>
      </w:r>
      <w:r w:rsidR="00F3444C" w:rsidRPr="008F3B49">
        <w:rPr>
          <w:sz w:val="28"/>
          <w:szCs w:val="28"/>
          <w:lang w:eastAsia="en-US"/>
        </w:rPr>
        <w:t xml:space="preserve">  </w:t>
      </w:r>
      <w:r w:rsidRPr="008F3B49">
        <w:rPr>
          <w:sz w:val="28"/>
          <w:szCs w:val="28"/>
          <w:lang w:eastAsia="en-US"/>
        </w:rPr>
        <w:t xml:space="preserve">- </w:t>
      </w:r>
      <w:r w:rsidRPr="008F3B49">
        <w:rPr>
          <w:sz w:val="28"/>
          <w:szCs w:val="28"/>
        </w:rPr>
        <w:t>Снизить  количество зарегистрированных преступлений  с 208 до197</w:t>
      </w:r>
    </w:p>
    <w:p w:rsidR="00F3444C" w:rsidRPr="008F3B49" w:rsidRDefault="008B4206" w:rsidP="00F344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sz w:val="28"/>
          <w:szCs w:val="28"/>
        </w:rPr>
        <w:t>- Снизить  количество</w:t>
      </w:r>
      <w:r w:rsidRPr="008F3B49"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 совершенных лицами, ранее судимыми за совершение преступлений с 64 до 56. Динамика составила -12,5%.</w:t>
      </w:r>
      <w:proofErr w:type="gramStart"/>
      <w:r w:rsidRPr="008F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895" w:rsidRPr="008F3B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B4206" w:rsidRPr="008F3B49" w:rsidRDefault="008B4206" w:rsidP="00F344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- </w:t>
      </w:r>
      <w:r w:rsidRPr="008F3B49">
        <w:rPr>
          <w:rFonts w:ascii="Times New Roman" w:eastAsia="Times New Roman" w:hAnsi="Times New Roman" w:cs="Times New Roman"/>
          <w:sz w:val="28"/>
          <w:szCs w:val="28"/>
        </w:rPr>
        <w:t>Не допущено увеличение количества преступлений, совершенных лицами, ранее совершавшими преступления, количество которых снизилось  со 122 до 110. Динамика данного вида преступлений -9,8%, по области  – 6,8%.</w:t>
      </w:r>
      <w:proofErr w:type="gramStart"/>
      <w:r w:rsidRPr="008F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0895" w:rsidRPr="008F3B49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8F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895" w:rsidRPr="008F3B49" w:rsidRDefault="00970895" w:rsidP="00F344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B49">
        <w:rPr>
          <w:rFonts w:ascii="Times New Roman" w:hAnsi="Times New Roman" w:cs="Times New Roman"/>
          <w:sz w:val="28"/>
          <w:szCs w:val="28"/>
        </w:rPr>
        <w:t xml:space="preserve">- </w:t>
      </w:r>
      <w:r w:rsidRPr="008F3B49">
        <w:rPr>
          <w:rFonts w:ascii="Times New Roman" w:eastAsia="Times New Roman" w:hAnsi="Times New Roman" w:cs="Times New Roman"/>
          <w:sz w:val="28"/>
          <w:szCs w:val="28"/>
        </w:rPr>
        <w:t>снизить количество преступлений совершенных иностранными гражданами с 8 до 4, динамика составила -50,0</w:t>
      </w:r>
      <w:r w:rsidRPr="008F3B49">
        <w:rPr>
          <w:rFonts w:ascii="Times New Roman" w:hAnsi="Times New Roman" w:cs="Times New Roman"/>
          <w:sz w:val="28"/>
          <w:szCs w:val="28"/>
        </w:rPr>
        <w:t>%.</w:t>
      </w:r>
      <w:proofErr w:type="gramStart"/>
      <w:r w:rsidRPr="008F3B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3B4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70895" w:rsidRPr="008F3B49" w:rsidRDefault="00F3444C" w:rsidP="00F3444C">
      <w:pPr>
        <w:pStyle w:val="a5"/>
        <w:rPr>
          <w:bCs/>
          <w:iCs/>
          <w:sz w:val="28"/>
          <w:szCs w:val="28"/>
          <w:highlight w:val="yellow"/>
          <w:lang w:eastAsia="en-US"/>
        </w:rPr>
      </w:pPr>
      <w:r w:rsidRPr="008F3B49">
        <w:rPr>
          <w:sz w:val="28"/>
          <w:szCs w:val="28"/>
        </w:rPr>
        <w:t xml:space="preserve">           </w:t>
      </w:r>
      <w:r w:rsidR="00970895" w:rsidRPr="008F3B49">
        <w:rPr>
          <w:sz w:val="28"/>
          <w:szCs w:val="28"/>
        </w:rPr>
        <w:t xml:space="preserve">- </w:t>
      </w:r>
      <w:r w:rsidR="00970895" w:rsidRPr="008F3B49">
        <w:rPr>
          <w:rFonts w:eastAsia="Times New Roman"/>
          <w:sz w:val="28"/>
          <w:szCs w:val="28"/>
        </w:rPr>
        <w:t>Не допущено увеличение количества преступлений, совершенных</w:t>
      </w:r>
      <w:r w:rsidR="00970895" w:rsidRPr="008F3B49">
        <w:rPr>
          <w:bCs/>
          <w:sz w:val="28"/>
          <w:szCs w:val="28"/>
          <w:highlight w:val="yellow"/>
          <w:lang w:eastAsia="en-US"/>
        </w:rPr>
        <w:t xml:space="preserve"> </w:t>
      </w:r>
      <w:r w:rsidR="00970895" w:rsidRPr="008F3B49">
        <w:rPr>
          <w:bCs/>
          <w:sz w:val="28"/>
          <w:szCs w:val="28"/>
          <w:lang w:eastAsia="en-US"/>
        </w:rPr>
        <w:t xml:space="preserve">несовершеннолетними </w:t>
      </w:r>
      <w:r w:rsidR="00970895" w:rsidRPr="008F3B49">
        <w:rPr>
          <w:bCs/>
          <w:iCs/>
          <w:sz w:val="28"/>
          <w:szCs w:val="28"/>
          <w:lang w:eastAsia="en-US"/>
        </w:rPr>
        <w:t xml:space="preserve"> - 4 преступлений (АППГ – 4, динамика 0%).</w:t>
      </w:r>
    </w:p>
    <w:p w:rsidR="00970895" w:rsidRPr="008F3B49" w:rsidRDefault="00970895" w:rsidP="00F344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4206" w:rsidRPr="008F3B49" w:rsidRDefault="008B4206" w:rsidP="008B42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3B49">
        <w:rPr>
          <w:rFonts w:ascii="Times New Roman" w:eastAsia="Times New Roman" w:hAnsi="Times New Roman" w:cs="Times New Roman"/>
          <w:sz w:val="28"/>
          <w:szCs w:val="28"/>
        </w:rPr>
        <w:t>Основным недостатко</w:t>
      </w:r>
      <w:r w:rsidRPr="008F3B49">
        <w:rPr>
          <w:rFonts w:ascii="Times New Roman" w:hAnsi="Times New Roman" w:cs="Times New Roman"/>
          <w:sz w:val="28"/>
          <w:szCs w:val="28"/>
        </w:rPr>
        <w:t xml:space="preserve">м в профилактической работе </w:t>
      </w:r>
      <w:r w:rsidRPr="008F3B49">
        <w:rPr>
          <w:rFonts w:ascii="Times New Roman" w:eastAsia="Times New Roman" w:hAnsi="Times New Roman" w:cs="Times New Roman"/>
          <w:sz w:val="28"/>
          <w:szCs w:val="28"/>
        </w:rPr>
        <w:t xml:space="preserve"> следует отметить  допущенный по итогам 12 месяцев 2017 года рост</w:t>
      </w:r>
      <w:r w:rsidR="00970895" w:rsidRPr="008F3B49">
        <w:rPr>
          <w:rFonts w:ascii="Times New Roman" w:hAnsi="Times New Roman" w:cs="Times New Roman"/>
          <w:sz w:val="28"/>
          <w:szCs w:val="28"/>
        </w:rPr>
        <w:t xml:space="preserve"> с 1 до 2 </w:t>
      </w:r>
      <w:r w:rsidRPr="008F3B49">
        <w:rPr>
          <w:rFonts w:ascii="Times New Roman" w:eastAsia="Times New Roman" w:hAnsi="Times New Roman" w:cs="Times New Roman"/>
          <w:sz w:val="28"/>
          <w:szCs w:val="28"/>
        </w:rPr>
        <w:t xml:space="preserve"> тяжких и особо тяжких преступлен</w:t>
      </w:r>
      <w:r w:rsidR="00970895" w:rsidRPr="008F3B49">
        <w:rPr>
          <w:rFonts w:ascii="Times New Roman" w:hAnsi="Times New Roman" w:cs="Times New Roman"/>
          <w:sz w:val="28"/>
          <w:szCs w:val="28"/>
        </w:rPr>
        <w:t>ий совершенных на бытовой почве.</w:t>
      </w:r>
      <w:r w:rsidRPr="008F3B49">
        <w:rPr>
          <w:rFonts w:ascii="Times New Roman" w:eastAsia="Times New Roman" w:hAnsi="Times New Roman" w:cs="Times New Roman"/>
          <w:sz w:val="28"/>
          <w:szCs w:val="28"/>
        </w:rPr>
        <w:t xml:space="preserve"> Кроме того, увеличился рост количества преступлений совершаемых на улицах с 29 до 39, допущено  увеличение количества преступлений совершенных в общественных местах с 41 до 49.   </w:t>
      </w:r>
    </w:p>
    <w:p w:rsidR="008B4206" w:rsidRDefault="008B4206" w:rsidP="008B42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B49" w:rsidRDefault="008F3B49" w:rsidP="008B42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3B49" w:rsidRPr="008F3B49" w:rsidRDefault="008F3B49" w:rsidP="008B420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4206" w:rsidRPr="008F3B49" w:rsidRDefault="008B4206" w:rsidP="001707AB">
      <w:pPr>
        <w:pStyle w:val="a5"/>
        <w:spacing w:line="276" w:lineRule="auto"/>
        <w:rPr>
          <w:sz w:val="28"/>
          <w:szCs w:val="28"/>
          <w:highlight w:val="yellow"/>
          <w:lang w:eastAsia="en-US"/>
        </w:rPr>
      </w:pPr>
    </w:p>
    <w:p w:rsidR="001707AB" w:rsidRPr="008F3B49" w:rsidRDefault="00256119" w:rsidP="001707AB">
      <w:pPr>
        <w:pStyle w:val="a5"/>
        <w:spacing w:line="276" w:lineRule="auto"/>
        <w:rPr>
          <w:b/>
          <w:color w:val="333333"/>
          <w:sz w:val="28"/>
          <w:szCs w:val="28"/>
          <w:highlight w:val="yellow"/>
        </w:rPr>
      </w:pPr>
      <w:r w:rsidRPr="008F3B49">
        <w:rPr>
          <w:color w:val="333333"/>
          <w:sz w:val="28"/>
          <w:szCs w:val="28"/>
          <w:highlight w:val="yellow"/>
        </w:rPr>
        <w:t xml:space="preserve">  </w:t>
      </w:r>
      <w:r w:rsidRPr="008F3B49">
        <w:rPr>
          <w:b/>
          <w:color w:val="333333"/>
          <w:sz w:val="28"/>
          <w:szCs w:val="28"/>
        </w:rPr>
        <w:t xml:space="preserve">Фактические значения по целевым показателям за 2017 год </w:t>
      </w:r>
      <w:proofErr w:type="gramStart"/>
      <w:r w:rsidRPr="008F3B49">
        <w:rPr>
          <w:b/>
          <w:color w:val="333333"/>
          <w:sz w:val="28"/>
          <w:szCs w:val="28"/>
        </w:rPr>
        <w:t xml:space="preserve">( </w:t>
      </w:r>
      <w:proofErr w:type="gramEnd"/>
      <w:r w:rsidRPr="008F3B49">
        <w:rPr>
          <w:b/>
          <w:color w:val="333333"/>
          <w:sz w:val="28"/>
          <w:szCs w:val="28"/>
        </w:rPr>
        <w:t>в сравнении с прошлыми годами)</w:t>
      </w:r>
    </w:p>
    <w:p w:rsidR="001707AB" w:rsidRPr="008F3B49" w:rsidRDefault="001707AB" w:rsidP="001707AB">
      <w:pPr>
        <w:pStyle w:val="a5"/>
        <w:spacing w:line="276" w:lineRule="auto"/>
        <w:rPr>
          <w:color w:val="333333"/>
          <w:sz w:val="28"/>
          <w:szCs w:val="28"/>
          <w:highlight w:val="yellow"/>
        </w:rPr>
      </w:pPr>
      <w:r w:rsidRPr="008F3B49">
        <w:rPr>
          <w:color w:val="333333"/>
          <w:sz w:val="28"/>
          <w:szCs w:val="28"/>
          <w:highlight w:val="yellow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3"/>
        <w:gridCol w:w="3431"/>
        <w:gridCol w:w="909"/>
        <w:gridCol w:w="1093"/>
        <w:gridCol w:w="942"/>
        <w:gridCol w:w="1211"/>
        <w:gridCol w:w="1046"/>
      </w:tblGrid>
      <w:tr w:rsidR="001707AB" w:rsidRPr="008F3B49" w:rsidTr="006E2F68">
        <w:trPr>
          <w:tblCellSpacing w:w="0" w:type="dxa"/>
        </w:trPr>
        <w:tc>
          <w:tcPr>
            <w:tcW w:w="753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№</w:t>
            </w:r>
          </w:p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п/п</w:t>
            </w:r>
          </w:p>
        </w:tc>
        <w:tc>
          <w:tcPr>
            <w:tcW w:w="34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9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Ед.</w:t>
            </w:r>
          </w:p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8F3B49">
              <w:rPr>
                <w:sz w:val="28"/>
                <w:szCs w:val="28"/>
              </w:rPr>
              <w:t>изм</w:t>
            </w:r>
            <w:proofErr w:type="spellEnd"/>
            <w:r w:rsidRPr="008F3B49">
              <w:rPr>
                <w:sz w:val="28"/>
                <w:szCs w:val="28"/>
              </w:rPr>
              <w:t>.</w:t>
            </w:r>
          </w:p>
        </w:tc>
        <w:tc>
          <w:tcPr>
            <w:tcW w:w="324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Значение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2014 г.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2015 г.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2016 год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2017</w:t>
            </w: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1.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Количество зарегистрированных преступлений.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F3B49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843A44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226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843A44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245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F3B49">
              <w:rPr>
                <w:sz w:val="28"/>
                <w:szCs w:val="28"/>
              </w:rPr>
              <w:t>208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F3B49">
              <w:rPr>
                <w:sz w:val="28"/>
                <w:szCs w:val="28"/>
              </w:rPr>
              <w:t>197</w:t>
            </w: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2.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Количество преступлений, совершенных</w:t>
            </w:r>
            <w:r w:rsidRPr="008F3B49">
              <w:rPr>
                <w:sz w:val="28"/>
                <w:szCs w:val="28"/>
              </w:rPr>
              <w:br/>
              <w:t>несовершеннолетними и при их соучастии.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F3B49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843A44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843A44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F3B49">
              <w:rPr>
                <w:sz w:val="28"/>
                <w:szCs w:val="28"/>
              </w:rPr>
              <w:t>4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F3B49">
              <w:rPr>
                <w:sz w:val="28"/>
                <w:szCs w:val="28"/>
              </w:rPr>
              <w:t>4</w:t>
            </w: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3.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Количество преступлений, соверш</w:t>
            </w:r>
            <w:r w:rsidR="00970895" w:rsidRPr="008F3B49">
              <w:rPr>
                <w:sz w:val="28"/>
                <w:szCs w:val="28"/>
              </w:rPr>
              <w:t>енных лицами,</w:t>
            </w:r>
            <w:r w:rsidR="00970895" w:rsidRPr="008F3B49">
              <w:rPr>
                <w:sz w:val="28"/>
                <w:szCs w:val="28"/>
              </w:rPr>
              <w:br/>
              <w:t xml:space="preserve">ранее  судимыми за совершение преступлений 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8F3B49"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843A44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48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843A44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80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120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110</w:t>
            </w: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4.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Доля трудоустроенных лиц, освобожденных из</w:t>
            </w:r>
            <w:r w:rsidRPr="008F3B49">
              <w:rPr>
                <w:sz w:val="28"/>
                <w:szCs w:val="28"/>
              </w:rPr>
              <w:br/>
              <w:t>мест лишения свободы.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чел.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2A3821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1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2A3821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2A3821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7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2A3821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2</w:t>
            </w: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5.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Количество публикаций в СМИ, </w:t>
            </w:r>
            <w:r w:rsidRPr="008F3B49">
              <w:rPr>
                <w:sz w:val="28"/>
                <w:szCs w:val="28"/>
              </w:rPr>
              <w:br/>
              <w:t> направленных на профилактику</w:t>
            </w:r>
            <w:r w:rsidRPr="008F3B49">
              <w:rPr>
                <w:sz w:val="28"/>
                <w:szCs w:val="28"/>
              </w:rPr>
              <w:br/>
              <w:t>правонарушений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статья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7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5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F3B49">
              <w:rPr>
                <w:sz w:val="28"/>
                <w:szCs w:val="28"/>
              </w:rPr>
              <w:t>10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8F3B49">
              <w:rPr>
                <w:sz w:val="28"/>
                <w:szCs w:val="28"/>
              </w:rPr>
              <w:t>12</w:t>
            </w: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6.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Доля обучающихся в учреждениях образования, принимающих участие в мероприятиях профилактических программ различного уровня от общего количества обучающихся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%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99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99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100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100</w:t>
            </w: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7.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Количество членов ДНД;</w:t>
            </w:r>
          </w:p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чел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60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6</w:t>
            </w:r>
            <w:r w:rsidR="001707AB" w:rsidRPr="008F3B49">
              <w:rPr>
                <w:sz w:val="28"/>
                <w:szCs w:val="28"/>
              </w:rPr>
              <w:t>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6</w:t>
            </w:r>
            <w:r w:rsidR="001707AB" w:rsidRPr="008F3B49">
              <w:rPr>
                <w:sz w:val="28"/>
                <w:szCs w:val="28"/>
              </w:rPr>
              <w:t>0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970895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6</w:t>
            </w:r>
            <w:r w:rsidR="001707AB" w:rsidRPr="008F3B49">
              <w:rPr>
                <w:sz w:val="28"/>
                <w:szCs w:val="28"/>
              </w:rPr>
              <w:t>0</w:t>
            </w:r>
          </w:p>
        </w:tc>
      </w:tr>
      <w:tr w:rsidR="001707AB" w:rsidRPr="008F3B49" w:rsidTr="006E2F68">
        <w:trPr>
          <w:tblCellSpacing w:w="0" w:type="dxa"/>
        </w:trPr>
        <w:tc>
          <w:tcPr>
            <w:tcW w:w="75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8</w:t>
            </w:r>
          </w:p>
        </w:tc>
        <w:tc>
          <w:tcPr>
            <w:tcW w:w="3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 xml:space="preserve">Временно трудоустроено </w:t>
            </w:r>
            <w:r w:rsidRPr="008F3B49">
              <w:rPr>
                <w:sz w:val="28"/>
                <w:szCs w:val="28"/>
              </w:rPr>
              <w:lastRenderedPageBreak/>
              <w:t>несовершеннолетних</w:t>
            </w:r>
          </w:p>
        </w:tc>
        <w:tc>
          <w:tcPr>
            <w:tcW w:w="9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1707AB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lastRenderedPageBreak/>
              <w:t>чел</w:t>
            </w:r>
          </w:p>
        </w:tc>
        <w:tc>
          <w:tcPr>
            <w:tcW w:w="10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2B0E6C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80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2B0E6C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80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707AB" w:rsidRPr="008F3B49" w:rsidRDefault="002B0E6C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85</w:t>
            </w:r>
          </w:p>
        </w:tc>
        <w:tc>
          <w:tcPr>
            <w:tcW w:w="10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707AB" w:rsidRPr="008F3B49" w:rsidRDefault="0082247E" w:rsidP="006E2F68">
            <w:pPr>
              <w:pStyle w:val="a5"/>
              <w:spacing w:line="276" w:lineRule="auto"/>
              <w:jc w:val="center"/>
              <w:rPr>
                <w:sz w:val="28"/>
                <w:szCs w:val="28"/>
              </w:rPr>
            </w:pPr>
            <w:r w:rsidRPr="008F3B49">
              <w:rPr>
                <w:sz w:val="28"/>
                <w:szCs w:val="28"/>
              </w:rPr>
              <w:t>87</w:t>
            </w:r>
          </w:p>
        </w:tc>
      </w:tr>
    </w:tbl>
    <w:p w:rsidR="001707AB" w:rsidRPr="008F3B49" w:rsidRDefault="001707AB" w:rsidP="001707AB">
      <w:pPr>
        <w:pStyle w:val="a5"/>
        <w:spacing w:line="276" w:lineRule="auto"/>
        <w:rPr>
          <w:bCs/>
          <w:sz w:val="28"/>
          <w:szCs w:val="28"/>
          <w:lang w:eastAsia="en-US"/>
        </w:rPr>
      </w:pPr>
    </w:p>
    <w:p w:rsidR="00256119" w:rsidRPr="008F3B49" w:rsidRDefault="00256119" w:rsidP="00256119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highlight w:val="yellow"/>
        </w:rPr>
      </w:pPr>
    </w:p>
    <w:p w:rsidR="00256119" w:rsidRPr="008F3B49" w:rsidRDefault="00256119" w:rsidP="00256119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256119" w:rsidRPr="008F3B49" w:rsidRDefault="00256119" w:rsidP="00256119">
      <w:pPr>
        <w:spacing w:after="0"/>
        <w:ind w:left="360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</w:pPr>
      <w:r w:rsidRPr="008F3B49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Ресурсное обеспечение </w:t>
      </w:r>
      <w:r w:rsidRPr="008F3B49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Муниципальной программы Пристенского района Курской области </w:t>
      </w:r>
      <w:r w:rsidRPr="008F3B49">
        <w:rPr>
          <w:rFonts w:ascii="Times New Roman" w:hAnsi="Times New Roman" w:cs="Times New Roman"/>
          <w:b/>
          <w:sz w:val="28"/>
          <w:szCs w:val="28"/>
        </w:rPr>
        <w:t>«Профилактика правонарушений</w:t>
      </w:r>
    </w:p>
    <w:p w:rsidR="001707AB" w:rsidRPr="008F3B49" w:rsidRDefault="00256119" w:rsidP="002561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49">
        <w:rPr>
          <w:rFonts w:ascii="Times New Roman" w:hAnsi="Times New Roman" w:cs="Times New Roman"/>
          <w:b/>
          <w:sz w:val="28"/>
          <w:szCs w:val="28"/>
        </w:rPr>
        <w:t>в Пристенском районе Курской области на 2017 – 2019 годы» (</w:t>
      </w:r>
      <w:r w:rsidR="001707AB" w:rsidRPr="008F3B49">
        <w:rPr>
          <w:rFonts w:ascii="Times New Roman" w:hAnsi="Times New Roman" w:cs="Times New Roman"/>
          <w:b/>
          <w:color w:val="333333"/>
          <w:sz w:val="28"/>
          <w:szCs w:val="28"/>
        </w:rPr>
        <w:t>Уровень финансирования за отчетный год</w:t>
      </w:r>
      <w:r w:rsidRPr="008F3B49">
        <w:rPr>
          <w:rFonts w:ascii="Times New Roman" w:hAnsi="Times New Roman" w:cs="Times New Roman"/>
          <w:b/>
          <w:color w:val="333333"/>
          <w:sz w:val="28"/>
          <w:szCs w:val="28"/>
        </w:rPr>
        <w:t>)</w:t>
      </w:r>
    </w:p>
    <w:p w:rsidR="001707AB" w:rsidRPr="008F3B49" w:rsidRDefault="001707AB" w:rsidP="001707AB">
      <w:pPr>
        <w:pStyle w:val="a5"/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F64AB8" w:rsidRDefault="001707AB" w:rsidP="001707AB">
      <w:pPr>
        <w:pStyle w:val="a5"/>
        <w:spacing w:line="276" w:lineRule="auto"/>
        <w:jc w:val="both"/>
        <w:rPr>
          <w:color w:val="000000"/>
          <w:sz w:val="28"/>
          <w:szCs w:val="28"/>
          <w:lang w:eastAsia="en-US"/>
        </w:rPr>
      </w:pPr>
      <w:r w:rsidRPr="008F3B49">
        <w:rPr>
          <w:color w:val="000000"/>
          <w:sz w:val="28"/>
          <w:szCs w:val="28"/>
          <w:lang w:eastAsia="en-US"/>
        </w:rPr>
        <w:t>Объем финансового обеспечения реализации программы « Профилакт</w:t>
      </w:r>
      <w:r w:rsidR="0082247E" w:rsidRPr="008F3B49">
        <w:rPr>
          <w:color w:val="000000"/>
          <w:sz w:val="28"/>
          <w:szCs w:val="28"/>
          <w:lang w:eastAsia="en-US"/>
        </w:rPr>
        <w:t xml:space="preserve">ика правонарушений в  Пристенском </w:t>
      </w:r>
      <w:r w:rsidRPr="008F3B49">
        <w:rPr>
          <w:color w:val="000000"/>
          <w:sz w:val="28"/>
          <w:szCs w:val="28"/>
          <w:lang w:eastAsia="en-US"/>
        </w:rPr>
        <w:t xml:space="preserve"> районе Курской области</w:t>
      </w:r>
      <w:r w:rsidR="0082247E" w:rsidRPr="008F3B49">
        <w:rPr>
          <w:color w:val="000000"/>
          <w:sz w:val="28"/>
          <w:szCs w:val="28"/>
          <w:lang w:eastAsia="en-US"/>
        </w:rPr>
        <w:t xml:space="preserve"> на 2017-2019 годы</w:t>
      </w:r>
      <w:r w:rsidRPr="008F3B49">
        <w:rPr>
          <w:color w:val="000000"/>
          <w:sz w:val="28"/>
          <w:szCs w:val="28"/>
          <w:lang w:eastAsia="en-US"/>
        </w:rPr>
        <w:t>» за 2017год был произведен</w:t>
      </w:r>
      <w:r w:rsidR="00F64AB8">
        <w:rPr>
          <w:color w:val="000000"/>
          <w:sz w:val="28"/>
          <w:szCs w:val="28"/>
          <w:lang w:eastAsia="en-US"/>
        </w:rPr>
        <w:t xml:space="preserve"> </w:t>
      </w:r>
      <w:r w:rsidRPr="008F3B49">
        <w:rPr>
          <w:color w:val="000000"/>
          <w:sz w:val="28"/>
          <w:szCs w:val="28"/>
          <w:lang w:eastAsia="en-US"/>
        </w:rPr>
        <w:t>за счет средств му</w:t>
      </w:r>
      <w:r w:rsidR="0082247E" w:rsidRPr="008F3B49">
        <w:rPr>
          <w:color w:val="000000"/>
          <w:sz w:val="28"/>
          <w:szCs w:val="28"/>
          <w:lang w:eastAsia="en-US"/>
        </w:rPr>
        <w:t xml:space="preserve">ниципального района </w:t>
      </w:r>
    </w:p>
    <w:p w:rsidR="001707AB" w:rsidRPr="008F3B49" w:rsidRDefault="00F64AB8" w:rsidP="001707AB">
      <w:pPr>
        <w:pStyle w:val="a5"/>
        <w:spacing w:line="276" w:lineRule="auto"/>
        <w:jc w:val="both"/>
        <w:rPr>
          <w:color w:val="000000"/>
          <w:sz w:val="28"/>
          <w:szCs w:val="28"/>
          <w:highlight w:val="yellow"/>
          <w:lang w:eastAsia="en-US"/>
        </w:rPr>
      </w:pPr>
      <w:r>
        <w:rPr>
          <w:color w:val="000000"/>
          <w:sz w:val="28"/>
          <w:szCs w:val="28"/>
          <w:lang w:eastAsia="en-US"/>
        </w:rPr>
        <w:t>«</w:t>
      </w:r>
      <w:r w:rsidR="0082247E" w:rsidRPr="008F3B49">
        <w:rPr>
          <w:color w:val="000000"/>
          <w:sz w:val="28"/>
          <w:szCs w:val="28"/>
          <w:lang w:eastAsia="en-US"/>
        </w:rPr>
        <w:t>Пристенский</w:t>
      </w:r>
      <w:r w:rsidR="001707AB" w:rsidRPr="008F3B49">
        <w:rPr>
          <w:color w:val="000000"/>
          <w:sz w:val="28"/>
          <w:szCs w:val="28"/>
          <w:lang w:eastAsia="en-US"/>
        </w:rPr>
        <w:t xml:space="preserve"> район» Курской области,  </w:t>
      </w:r>
      <w:r w:rsidR="00F807A4" w:rsidRPr="008F3B49">
        <w:rPr>
          <w:sz w:val="28"/>
          <w:szCs w:val="28"/>
          <w:lang w:eastAsia="en-US"/>
        </w:rPr>
        <w:t>(89,1</w:t>
      </w:r>
      <w:r w:rsidR="001707AB" w:rsidRPr="008F3B49">
        <w:rPr>
          <w:sz w:val="28"/>
          <w:szCs w:val="28"/>
          <w:lang w:eastAsia="en-US"/>
        </w:rPr>
        <w:t xml:space="preserve"> % от запланированного объема</w:t>
      </w:r>
      <w:r w:rsidR="001707AB" w:rsidRPr="008F3B49">
        <w:rPr>
          <w:sz w:val="28"/>
          <w:szCs w:val="28"/>
          <w:highlight w:val="yellow"/>
          <w:lang w:eastAsia="en-US"/>
        </w:rPr>
        <w:t>).</w:t>
      </w:r>
    </w:p>
    <w:tbl>
      <w:tblPr>
        <w:tblW w:w="8061" w:type="dxa"/>
        <w:tblInd w:w="93" w:type="dxa"/>
        <w:tblLook w:val="04A0"/>
      </w:tblPr>
      <w:tblGrid>
        <w:gridCol w:w="2676"/>
        <w:gridCol w:w="2413"/>
        <w:gridCol w:w="2586"/>
        <w:gridCol w:w="1803"/>
      </w:tblGrid>
      <w:tr w:rsidR="00F807A4" w:rsidRPr="008F3B49" w:rsidTr="00F807A4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07A4" w:rsidRPr="008F3B49" w:rsidRDefault="00F807A4" w:rsidP="00F8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Наименование программы и мероприятий по ее исполнению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Запланированная сумма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профинансировано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Процентный показатель</w:t>
            </w:r>
          </w:p>
        </w:tc>
      </w:tr>
      <w:tr w:rsidR="00F807A4" w:rsidRPr="008F3B49" w:rsidTr="00F807A4">
        <w:trPr>
          <w:trHeight w:val="81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:rsidR="00F807A4" w:rsidRPr="008F3B49" w:rsidRDefault="00F807A4" w:rsidP="00F807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"Профилактика  правонарушений в Пристенском районе Курской области на 2017-2019 годы"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376 300,00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335 180,30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89,1</w:t>
            </w:r>
          </w:p>
        </w:tc>
      </w:tr>
      <w:tr w:rsidR="00F807A4" w:rsidRPr="008F3B49" w:rsidTr="00F807A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Подпрограмма «Управление муниципальной программой и обеспечение условий реализации»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254 100,00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224 180,30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88,2</w:t>
            </w:r>
          </w:p>
        </w:tc>
      </w:tr>
      <w:tr w:rsidR="00F807A4" w:rsidRPr="008F3B49" w:rsidTr="00F807A4">
        <w:trPr>
          <w:trHeight w:val="8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«Обеспечение деятельности комиссии по делам несовершеннолетних и защите их прав  в Пристенском районе»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254 100,00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224 180,30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88,2</w:t>
            </w:r>
          </w:p>
        </w:tc>
      </w:tr>
      <w:tr w:rsidR="00F807A4" w:rsidRPr="008F3B49" w:rsidTr="00F807A4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Подпрограмма </w:t>
            </w: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«Обеспечение  правопорядка  на  территории  муниципального образования»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122 200,00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111 000,00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90,8</w:t>
            </w:r>
          </w:p>
        </w:tc>
      </w:tr>
      <w:tr w:rsidR="00F807A4" w:rsidRPr="008F3B49" w:rsidTr="00F807A4">
        <w:trPr>
          <w:trHeight w:val="13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«Мероприятия, направленные на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деятельности»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sz w:val="28"/>
                <w:szCs w:val="28"/>
              </w:rPr>
              <w:t>122 200,00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sz w:val="28"/>
                <w:szCs w:val="28"/>
              </w:rPr>
              <w:t>111 000,00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7A4" w:rsidRPr="008F3B49" w:rsidRDefault="00F807A4" w:rsidP="00F807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3B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90,8</w:t>
            </w:r>
          </w:p>
        </w:tc>
      </w:tr>
    </w:tbl>
    <w:p w:rsidR="001707AB" w:rsidRPr="008F3B49" w:rsidRDefault="001707AB" w:rsidP="001707AB">
      <w:pPr>
        <w:pStyle w:val="a5"/>
        <w:spacing w:line="276" w:lineRule="auto"/>
        <w:rPr>
          <w:sz w:val="28"/>
          <w:szCs w:val="28"/>
          <w:highlight w:val="yellow"/>
          <w:lang w:eastAsia="en-US"/>
        </w:rPr>
      </w:pPr>
    </w:p>
    <w:p w:rsidR="00F3444C" w:rsidRPr="008F3B49" w:rsidRDefault="00F3444C" w:rsidP="008F3B49">
      <w:pPr>
        <w:pStyle w:val="a5"/>
        <w:spacing w:line="276" w:lineRule="auto"/>
        <w:rPr>
          <w:b/>
          <w:color w:val="333333"/>
          <w:sz w:val="28"/>
          <w:szCs w:val="28"/>
        </w:rPr>
      </w:pPr>
    </w:p>
    <w:p w:rsidR="00F3444C" w:rsidRPr="008F3B49" w:rsidRDefault="00F3444C" w:rsidP="001707AB">
      <w:pPr>
        <w:pStyle w:val="a5"/>
        <w:spacing w:line="276" w:lineRule="auto"/>
        <w:jc w:val="center"/>
        <w:rPr>
          <w:b/>
          <w:color w:val="333333"/>
          <w:sz w:val="28"/>
          <w:szCs w:val="28"/>
        </w:rPr>
      </w:pPr>
    </w:p>
    <w:p w:rsidR="001707AB" w:rsidRPr="008F3B49" w:rsidRDefault="001707AB" w:rsidP="001707AB">
      <w:pPr>
        <w:pStyle w:val="a5"/>
        <w:spacing w:line="276" w:lineRule="auto"/>
        <w:jc w:val="center"/>
        <w:rPr>
          <w:b/>
          <w:color w:val="333333"/>
          <w:sz w:val="28"/>
          <w:szCs w:val="28"/>
        </w:rPr>
      </w:pPr>
      <w:r w:rsidRPr="008F3B49">
        <w:rPr>
          <w:b/>
          <w:color w:val="333333"/>
          <w:sz w:val="28"/>
          <w:szCs w:val="28"/>
        </w:rPr>
        <w:t>Оценка эффективности программных мероприятий</w:t>
      </w:r>
    </w:p>
    <w:p w:rsidR="001707AB" w:rsidRPr="008F3B49" w:rsidRDefault="001707AB" w:rsidP="001707AB">
      <w:pPr>
        <w:pStyle w:val="a5"/>
        <w:spacing w:line="276" w:lineRule="auto"/>
        <w:jc w:val="center"/>
        <w:rPr>
          <w:b/>
          <w:color w:val="333333"/>
          <w:sz w:val="28"/>
          <w:szCs w:val="28"/>
        </w:rPr>
      </w:pPr>
      <w:r w:rsidRPr="008F3B49">
        <w:rPr>
          <w:b/>
          <w:color w:val="333333"/>
          <w:sz w:val="28"/>
          <w:szCs w:val="28"/>
        </w:rPr>
        <w:t>Степень выполнения мероприятий</w:t>
      </w:r>
    </w:p>
    <w:p w:rsidR="001707AB" w:rsidRPr="008F3B49" w:rsidRDefault="001707AB" w:rsidP="001707AB">
      <w:pPr>
        <w:pStyle w:val="a5"/>
        <w:spacing w:line="276" w:lineRule="auto"/>
        <w:rPr>
          <w:color w:val="333333"/>
          <w:sz w:val="28"/>
          <w:szCs w:val="28"/>
        </w:rPr>
      </w:pPr>
      <w:r w:rsidRPr="008F3B49">
        <w:rPr>
          <w:color w:val="333333"/>
          <w:sz w:val="28"/>
          <w:szCs w:val="28"/>
        </w:rPr>
        <w:t>Муниципальной программы  «Профилакти</w:t>
      </w:r>
      <w:r w:rsidR="0082247E" w:rsidRPr="008F3B49">
        <w:rPr>
          <w:color w:val="333333"/>
          <w:sz w:val="28"/>
          <w:szCs w:val="28"/>
        </w:rPr>
        <w:t>ка  правонарушений в  Пристенском</w:t>
      </w:r>
      <w:r w:rsidRPr="008F3B49">
        <w:rPr>
          <w:color w:val="333333"/>
          <w:sz w:val="28"/>
          <w:szCs w:val="28"/>
        </w:rPr>
        <w:t xml:space="preserve"> районе Курской области</w:t>
      </w:r>
      <w:r w:rsidR="0082247E" w:rsidRPr="008F3B49">
        <w:rPr>
          <w:color w:val="333333"/>
          <w:sz w:val="28"/>
          <w:szCs w:val="28"/>
        </w:rPr>
        <w:t xml:space="preserve"> на 2017-2019 годы</w:t>
      </w:r>
      <w:r w:rsidRPr="008F3B49">
        <w:rPr>
          <w:color w:val="333333"/>
          <w:sz w:val="28"/>
          <w:szCs w:val="28"/>
        </w:rPr>
        <w:t xml:space="preserve">» в течении годы проведено </w:t>
      </w:r>
      <w:r w:rsidR="002A3821" w:rsidRPr="008F3B49">
        <w:rPr>
          <w:color w:val="333333"/>
          <w:sz w:val="28"/>
          <w:szCs w:val="28"/>
        </w:rPr>
        <w:t>81 мероприятие, что составляет  89</w:t>
      </w:r>
      <w:r w:rsidRPr="008F3B49">
        <w:rPr>
          <w:color w:val="333333"/>
          <w:sz w:val="28"/>
          <w:szCs w:val="28"/>
        </w:rPr>
        <w:t>%</w:t>
      </w:r>
    </w:p>
    <w:p w:rsidR="001707AB" w:rsidRPr="008F3B49" w:rsidRDefault="001707AB" w:rsidP="001707AB">
      <w:pPr>
        <w:pStyle w:val="a5"/>
        <w:spacing w:line="276" w:lineRule="auto"/>
        <w:rPr>
          <w:color w:val="333333"/>
          <w:sz w:val="28"/>
          <w:szCs w:val="28"/>
        </w:rPr>
      </w:pPr>
      <w:r w:rsidRPr="008F3B49">
        <w:rPr>
          <w:color w:val="333333"/>
          <w:sz w:val="28"/>
          <w:szCs w:val="28"/>
        </w:rPr>
        <w:t> </w:t>
      </w:r>
    </w:p>
    <w:p w:rsidR="001707AB" w:rsidRPr="008F3B49" w:rsidRDefault="0082247E" w:rsidP="001707AB">
      <w:pPr>
        <w:pStyle w:val="a5"/>
        <w:spacing w:line="276" w:lineRule="auto"/>
        <w:rPr>
          <w:color w:val="333333"/>
          <w:sz w:val="28"/>
          <w:szCs w:val="28"/>
        </w:rPr>
      </w:pPr>
      <w:r w:rsidRPr="008F3B49">
        <w:rPr>
          <w:color w:val="333333"/>
          <w:sz w:val="28"/>
          <w:szCs w:val="28"/>
        </w:rPr>
        <w:t>1.   На территории  Пристенского района действует 10</w:t>
      </w:r>
      <w:r w:rsidR="001707AB" w:rsidRPr="008F3B49">
        <w:rPr>
          <w:color w:val="333333"/>
          <w:sz w:val="28"/>
          <w:szCs w:val="28"/>
        </w:rPr>
        <w:t xml:space="preserve"> добровольных</w:t>
      </w:r>
      <w:r w:rsidR="002A3821" w:rsidRPr="008F3B49">
        <w:rPr>
          <w:color w:val="333333"/>
          <w:sz w:val="28"/>
          <w:szCs w:val="28"/>
        </w:rPr>
        <w:t xml:space="preserve"> народных дружины  в   городских и сельских поселениях  Пристенского</w:t>
      </w:r>
      <w:r w:rsidR="001707AB" w:rsidRPr="008F3B49">
        <w:rPr>
          <w:color w:val="333333"/>
          <w:sz w:val="28"/>
          <w:szCs w:val="28"/>
        </w:rPr>
        <w:t xml:space="preserve"> района </w:t>
      </w:r>
      <w:r w:rsidRPr="008F3B49">
        <w:rPr>
          <w:color w:val="333333"/>
          <w:sz w:val="28"/>
          <w:szCs w:val="28"/>
        </w:rPr>
        <w:t xml:space="preserve"> с числом членов в количестве  6</w:t>
      </w:r>
      <w:r w:rsidR="001707AB" w:rsidRPr="008F3B49">
        <w:rPr>
          <w:color w:val="333333"/>
          <w:sz w:val="28"/>
          <w:szCs w:val="28"/>
        </w:rPr>
        <w:t>0 человек.</w:t>
      </w:r>
    </w:p>
    <w:p w:rsidR="001707AB" w:rsidRPr="008F3B49" w:rsidRDefault="001707AB" w:rsidP="001707AB">
      <w:pPr>
        <w:pStyle w:val="a5"/>
        <w:spacing w:line="276" w:lineRule="auto"/>
        <w:rPr>
          <w:color w:val="333333"/>
          <w:sz w:val="28"/>
          <w:szCs w:val="28"/>
        </w:rPr>
      </w:pPr>
    </w:p>
    <w:p w:rsidR="001707AB" w:rsidRPr="008F3B49" w:rsidRDefault="001707AB" w:rsidP="001707AB">
      <w:pPr>
        <w:pStyle w:val="a5"/>
        <w:spacing w:line="276" w:lineRule="auto"/>
        <w:rPr>
          <w:sz w:val="28"/>
          <w:szCs w:val="28"/>
          <w:lang w:eastAsia="en-US"/>
        </w:rPr>
      </w:pPr>
      <w:r w:rsidRPr="008F3B49">
        <w:rPr>
          <w:sz w:val="28"/>
          <w:szCs w:val="28"/>
          <w:lang w:eastAsia="en-US"/>
        </w:rPr>
        <w:t xml:space="preserve">Таким образом, можно сделать вывод о том, что муниципальная программа </w:t>
      </w:r>
      <w:r w:rsidRPr="008F3B49">
        <w:rPr>
          <w:color w:val="000000"/>
          <w:sz w:val="28"/>
          <w:szCs w:val="28"/>
          <w:lang w:eastAsia="en-US"/>
        </w:rPr>
        <w:t>« Профилакт</w:t>
      </w:r>
      <w:r w:rsidR="0082247E" w:rsidRPr="008F3B49">
        <w:rPr>
          <w:color w:val="000000"/>
          <w:sz w:val="28"/>
          <w:szCs w:val="28"/>
          <w:lang w:eastAsia="en-US"/>
        </w:rPr>
        <w:t xml:space="preserve">ика правонарушений в  Пристенском </w:t>
      </w:r>
      <w:r w:rsidRPr="008F3B49">
        <w:rPr>
          <w:color w:val="000000"/>
          <w:sz w:val="28"/>
          <w:szCs w:val="28"/>
          <w:lang w:eastAsia="en-US"/>
        </w:rPr>
        <w:t xml:space="preserve"> районе Курской области</w:t>
      </w:r>
      <w:r w:rsidR="0082247E" w:rsidRPr="008F3B49">
        <w:rPr>
          <w:color w:val="000000"/>
          <w:sz w:val="28"/>
          <w:szCs w:val="28"/>
          <w:lang w:eastAsia="en-US"/>
        </w:rPr>
        <w:t xml:space="preserve"> на 2017-2019 годы</w:t>
      </w:r>
      <w:r w:rsidRPr="008F3B49">
        <w:rPr>
          <w:color w:val="000000"/>
          <w:sz w:val="28"/>
          <w:szCs w:val="28"/>
          <w:lang w:eastAsia="en-US"/>
        </w:rPr>
        <w:t xml:space="preserve">» за 2017 год </w:t>
      </w:r>
      <w:r w:rsidRPr="008F3B49">
        <w:rPr>
          <w:sz w:val="28"/>
          <w:szCs w:val="28"/>
          <w:lang w:eastAsia="en-US"/>
        </w:rPr>
        <w:t>Курской области» эффективно реализуется.</w:t>
      </w:r>
    </w:p>
    <w:p w:rsidR="001707AB" w:rsidRPr="008F3B49" w:rsidRDefault="001707AB" w:rsidP="001707AB">
      <w:pPr>
        <w:pStyle w:val="a3"/>
        <w:ind w:right="-6" w:firstLine="720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84015B" w:rsidRPr="008F3B49" w:rsidRDefault="0084015B">
      <w:pPr>
        <w:rPr>
          <w:rFonts w:ascii="Times New Roman" w:hAnsi="Times New Roman" w:cs="Times New Roman"/>
          <w:sz w:val="28"/>
          <w:szCs w:val="28"/>
        </w:rPr>
      </w:pPr>
    </w:p>
    <w:sectPr w:rsidR="0084015B" w:rsidRPr="008F3B49" w:rsidSect="00840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7AB"/>
    <w:rsid w:val="000006BE"/>
    <w:rsid w:val="000018A0"/>
    <w:rsid w:val="00001AA1"/>
    <w:rsid w:val="00002765"/>
    <w:rsid w:val="00002A84"/>
    <w:rsid w:val="0000395E"/>
    <w:rsid w:val="0000431F"/>
    <w:rsid w:val="000050FD"/>
    <w:rsid w:val="00005ED1"/>
    <w:rsid w:val="000065B0"/>
    <w:rsid w:val="0000671C"/>
    <w:rsid w:val="00006C0A"/>
    <w:rsid w:val="00007066"/>
    <w:rsid w:val="00007963"/>
    <w:rsid w:val="00007FCE"/>
    <w:rsid w:val="0001025E"/>
    <w:rsid w:val="00012BA3"/>
    <w:rsid w:val="000132DA"/>
    <w:rsid w:val="000139E0"/>
    <w:rsid w:val="00013EB0"/>
    <w:rsid w:val="00015447"/>
    <w:rsid w:val="000165D6"/>
    <w:rsid w:val="0001696F"/>
    <w:rsid w:val="00017483"/>
    <w:rsid w:val="0001762A"/>
    <w:rsid w:val="00017942"/>
    <w:rsid w:val="0002057B"/>
    <w:rsid w:val="000215A0"/>
    <w:rsid w:val="000219AC"/>
    <w:rsid w:val="00021E00"/>
    <w:rsid w:val="0002213E"/>
    <w:rsid w:val="00022342"/>
    <w:rsid w:val="00023BED"/>
    <w:rsid w:val="00023CAC"/>
    <w:rsid w:val="00023F2E"/>
    <w:rsid w:val="000244EB"/>
    <w:rsid w:val="00024D4A"/>
    <w:rsid w:val="00025D14"/>
    <w:rsid w:val="00026303"/>
    <w:rsid w:val="00026708"/>
    <w:rsid w:val="00026AB5"/>
    <w:rsid w:val="00026B1F"/>
    <w:rsid w:val="00027AD3"/>
    <w:rsid w:val="000300C2"/>
    <w:rsid w:val="00031478"/>
    <w:rsid w:val="00031D8A"/>
    <w:rsid w:val="00031F18"/>
    <w:rsid w:val="0003215E"/>
    <w:rsid w:val="00032C4D"/>
    <w:rsid w:val="0003309E"/>
    <w:rsid w:val="00033985"/>
    <w:rsid w:val="00033DEC"/>
    <w:rsid w:val="000342F2"/>
    <w:rsid w:val="00034E55"/>
    <w:rsid w:val="0003629A"/>
    <w:rsid w:val="00036544"/>
    <w:rsid w:val="000372DD"/>
    <w:rsid w:val="000374F9"/>
    <w:rsid w:val="00037EEF"/>
    <w:rsid w:val="000404C7"/>
    <w:rsid w:val="00040DBF"/>
    <w:rsid w:val="000413EE"/>
    <w:rsid w:val="00041418"/>
    <w:rsid w:val="0004146E"/>
    <w:rsid w:val="0004277F"/>
    <w:rsid w:val="00042EC8"/>
    <w:rsid w:val="0004340A"/>
    <w:rsid w:val="000435D4"/>
    <w:rsid w:val="000437B4"/>
    <w:rsid w:val="00043A70"/>
    <w:rsid w:val="00043BE7"/>
    <w:rsid w:val="00043D03"/>
    <w:rsid w:val="000443D5"/>
    <w:rsid w:val="00044B72"/>
    <w:rsid w:val="00046394"/>
    <w:rsid w:val="00046E8A"/>
    <w:rsid w:val="0004715D"/>
    <w:rsid w:val="00047367"/>
    <w:rsid w:val="00047945"/>
    <w:rsid w:val="00051C82"/>
    <w:rsid w:val="000520E1"/>
    <w:rsid w:val="00052DE0"/>
    <w:rsid w:val="00053813"/>
    <w:rsid w:val="00053B74"/>
    <w:rsid w:val="00053E63"/>
    <w:rsid w:val="000560E0"/>
    <w:rsid w:val="00056936"/>
    <w:rsid w:val="0005732A"/>
    <w:rsid w:val="00057373"/>
    <w:rsid w:val="00057CD4"/>
    <w:rsid w:val="00057DC5"/>
    <w:rsid w:val="000602C8"/>
    <w:rsid w:val="00060719"/>
    <w:rsid w:val="00060970"/>
    <w:rsid w:val="00061400"/>
    <w:rsid w:val="00061B19"/>
    <w:rsid w:val="00061D00"/>
    <w:rsid w:val="00062075"/>
    <w:rsid w:val="000620EA"/>
    <w:rsid w:val="000623A5"/>
    <w:rsid w:val="00062EAB"/>
    <w:rsid w:val="0006390E"/>
    <w:rsid w:val="00063D05"/>
    <w:rsid w:val="0006440D"/>
    <w:rsid w:val="00064468"/>
    <w:rsid w:val="00064BDB"/>
    <w:rsid w:val="00064C17"/>
    <w:rsid w:val="00065845"/>
    <w:rsid w:val="00066017"/>
    <w:rsid w:val="00066A44"/>
    <w:rsid w:val="00067751"/>
    <w:rsid w:val="00067894"/>
    <w:rsid w:val="00070D18"/>
    <w:rsid w:val="0007112F"/>
    <w:rsid w:val="00071318"/>
    <w:rsid w:val="00071459"/>
    <w:rsid w:val="00072BA3"/>
    <w:rsid w:val="00072E56"/>
    <w:rsid w:val="000731C4"/>
    <w:rsid w:val="00073821"/>
    <w:rsid w:val="00073D67"/>
    <w:rsid w:val="00074039"/>
    <w:rsid w:val="00074718"/>
    <w:rsid w:val="0007483B"/>
    <w:rsid w:val="00074F38"/>
    <w:rsid w:val="00075460"/>
    <w:rsid w:val="000765C0"/>
    <w:rsid w:val="00076FBE"/>
    <w:rsid w:val="000773C7"/>
    <w:rsid w:val="00077A1B"/>
    <w:rsid w:val="0008017F"/>
    <w:rsid w:val="00080CE6"/>
    <w:rsid w:val="00080FE3"/>
    <w:rsid w:val="0008282C"/>
    <w:rsid w:val="000828DF"/>
    <w:rsid w:val="00082B13"/>
    <w:rsid w:val="00082E4B"/>
    <w:rsid w:val="00083FCD"/>
    <w:rsid w:val="00084FBF"/>
    <w:rsid w:val="0008572D"/>
    <w:rsid w:val="0008587A"/>
    <w:rsid w:val="00086727"/>
    <w:rsid w:val="0008791D"/>
    <w:rsid w:val="000902C8"/>
    <w:rsid w:val="00090609"/>
    <w:rsid w:val="000907BD"/>
    <w:rsid w:val="000908DC"/>
    <w:rsid w:val="00090D7A"/>
    <w:rsid w:val="00090F07"/>
    <w:rsid w:val="00091561"/>
    <w:rsid w:val="00091800"/>
    <w:rsid w:val="00091DB6"/>
    <w:rsid w:val="00092054"/>
    <w:rsid w:val="00092810"/>
    <w:rsid w:val="00093050"/>
    <w:rsid w:val="00093851"/>
    <w:rsid w:val="00094513"/>
    <w:rsid w:val="000948A4"/>
    <w:rsid w:val="00095CAA"/>
    <w:rsid w:val="00096A53"/>
    <w:rsid w:val="00096C35"/>
    <w:rsid w:val="00097335"/>
    <w:rsid w:val="000973B0"/>
    <w:rsid w:val="000A00C5"/>
    <w:rsid w:val="000A00FB"/>
    <w:rsid w:val="000A0590"/>
    <w:rsid w:val="000A0766"/>
    <w:rsid w:val="000A0B39"/>
    <w:rsid w:val="000A0CEA"/>
    <w:rsid w:val="000A0E44"/>
    <w:rsid w:val="000A1AD7"/>
    <w:rsid w:val="000A2083"/>
    <w:rsid w:val="000A2D07"/>
    <w:rsid w:val="000A2FC0"/>
    <w:rsid w:val="000A31F2"/>
    <w:rsid w:val="000A34E7"/>
    <w:rsid w:val="000A3C15"/>
    <w:rsid w:val="000A40C4"/>
    <w:rsid w:val="000A4633"/>
    <w:rsid w:val="000A463B"/>
    <w:rsid w:val="000A5134"/>
    <w:rsid w:val="000A5597"/>
    <w:rsid w:val="000A5881"/>
    <w:rsid w:val="000A646A"/>
    <w:rsid w:val="000A6F80"/>
    <w:rsid w:val="000A7B57"/>
    <w:rsid w:val="000B210F"/>
    <w:rsid w:val="000B24EF"/>
    <w:rsid w:val="000B2E1E"/>
    <w:rsid w:val="000B35F4"/>
    <w:rsid w:val="000B38A7"/>
    <w:rsid w:val="000B3985"/>
    <w:rsid w:val="000B3C14"/>
    <w:rsid w:val="000B4090"/>
    <w:rsid w:val="000B45FB"/>
    <w:rsid w:val="000B4757"/>
    <w:rsid w:val="000B4D34"/>
    <w:rsid w:val="000B7312"/>
    <w:rsid w:val="000C041A"/>
    <w:rsid w:val="000C08E1"/>
    <w:rsid w:val="000C1180"/>
    <w:rsid w:val="000C1223"/>
    <w:rsid w:val="000C18AE"/>
    <w:rsid w:val="000C18E6"/>
    <w:rsid w:val="000C2393"/>
    <w:rsid w:val="000C27D4"/>
    <w:rsid w:val="000C44F1"/>
    <w:rsid w:val="000C481B"/>
    <w:rsid w:val="000C4B48"/>
    <w:rsid w:val="000C5457"/>
    <w:rsid w:val="000C59FF"/>
    <w:rsid w:val="000D028B"/>
    <w:rsid w:val="000D06E2"/>
    <w:rsid w:val="000D13FA"/>
    <w:rsid w:val="000D1527"/>
    <w:rsid w:val="000D27CF"/>
    <w:rsid w:val="000D2C8C"/>
    <w:rsid w:val="000D3F20"/>
    <w:rsid w:val="000D42EC"/>
    <w:rsid w:val="000D549E"/>
    <w:rsid w:val="000D5A35"/>
    <w:rsid w:val="000D5AE9"/>
    <w:rsid w:val="000D5CA4"/>
    <w:rsid w:val="000D5E0E"/>
    <w:rsid w:val="000D5FBF"/>
    <w:rsid w:val="000D62A3"/>
    <w:rsid w:val="000D694B"/>
    <w:rsid w:val="000D6E28"/>
    <w:rsid w:val="000D775F"/>
    <w:rsid w:val="000D77DB"/>
    <w:rsid w:val="000E015D"/>
    <w:rsid w:val="000E06EE"/>
    <w:rsid w:val="000E0AB3"/>
    <w:rsid w:val="000E1DF2"/>
    <w:rsid w:val="000E29B7"/>
    <w:rsid w:val="000E2A76"/>
    <w:rsid w:val="000E2F24"/>
    <w:rsid w:val="000E3300"/>
    <w:rsid w:val="000E37E3"/>
    <w:rsid w:val="000E476D"/>
    <w:rsid w:val="000E4AEA"/>
    <w:rsid w:val="000E5DB4"/>
    <w:rsid w:val="000E5DB8"/>
    <w:rsid w:val="000E6FBB"/>
    <w:rsid w:val="000F0D92"/>
    <w:rsid w:val="000F0F61"/>
    <w:rsid w:val="000F174D"/>
    <w:rsid w:val="000F2CAB"/>
    <w:rsid w:val="000F3944"/>
    <w:rsid w:val="000F3EDC"/>
    <w:rsid w:val="000F4817"/>
    <w:rsid w:val="000F4D55"/>
    <w:rsid w:val="000F57FA"/>
    <w:rsid w:val="000F5EF6"/>
    <w:rsid w:val="000F6BD1"/>
    <w:rsid w:val="000F6F6F"/>
    <w:rsid w:val="000F7D6F"/>
    <w:rsid w:val="001001F1"/>
    <w:rsid w:val="001003BC"/>
    <w:rsid w:val="00100E41"/>
    <w:rsid w:val="00101F14"/>
    <w:rsid w:val="0010229F"/>
    <w:rsid w:val="00103C6E"/>
    <w:rsid w:val="00105585"/>
    <w:rsid w:val="00106184"/>
    <w:rsid w:val="001063A2"/>
    <w:rsid w:val="0010643F"/>
    <w:rsid w:val="001078B7"/>
    <w:rsid w:val="0011005D"/>
    <w:rsid w:val="001100F0"/>
    <w:rsid w:val="00110279"/>
    <w:rsid w:val="001110C0"/>
    <w:rsid w:val="001112A4"/>
    <w:rsid w:val="00111CD9"/>
    <w:rsid w:val="00112812"/>
    <w:rsid w:val="00113861"/>
    <w:rsid w:val="00113E97"/>
    <w:rsid w:val="0011417F"/>
    <w:rsid w:val="0011432B"/>
    <w:rsid w:val="001147DC"/>
    <w:rsid w:val="0011547F"/>
    <w:rsid w:val="001158A7"/>
    <w:rsid w:val="00115AA7"/>
    <w:rsid w:val="00115BF0"/>
    <w:rsid w:val="00115E9A"/>
    <w:rsid w:val="001166FD"/>
    <w:rsid w:val="0011711F"/>
    <w:rsid w:val="0011719F"/>
    <w:rsid w:val="00117223"/>
    <w:rsid w:val="0012031D"/>
    <w:rsid w:val="00120384"/>
    <w:rsid w:val="00121064"/>
    <w:rsid w:val="0012321F"/>
    <w:rsid w:val="001242D2"/>
    <w:rsid w:val="00125738"/>
    <w:rsid w:val="00125D80"/>
    <w:rsid w:val="00125ECF"/>
    <w:rsid w:val="00126EA0"/>
    <w:rsid w:val="00127AB7"/>
    <w:rsid w:val="00127ACC"/>
    <w:rsid w:val="00127F1F"/>
    <w:rsid w:val="001304B2"/>
    <w:rsid w:val="00130844"/>
    <w:rsid w:val="00130FAB"/>
    <w:rsid w:val="0013128A"/>
    <w:rsid w:val="001316F5"/>
    <w:rsid w:val="00131D40"/>
    <w:rsid w:val="00131FDF"/>
    <w:rsid w:val="001326C1"/>
    <w:rsid w:val="00132948"/>
    <w:rsid w:val="001331D1"/>
    <w:rsid w:val="00134583"/>
    <w:rsid w:val="001349FC"/>
    <w:rsid w:val="00135200"/>
    <w:rsid w:val="001356A6"/>
    <w:rsid w:val="00136540"/>
    <w:rsid w:val="00137324"/>
    <w:rsid w:val="00137B23"/>
    <w:rsid w:val="00137D16"/>
    <w:rsid w:val="00137D48"/>
    <w:rsid w:val="001406A1"/>
    <w:rsid w:val="001406D3"/>
    <w:rsid w:val="00140B4D"/>
    <w:rsid w:val="00140C12"/>
    <w:rsid w:val="00140D56"/>
    <w:rsid w:val="0014152A"/>
    <w:rsid w:val="001421E7"/>
    <w:rsid w:val="00143267"/>
    <w:rsid w:val="001441AB"/>
    <w:rsid w:val="00144F0D"/>
    <w:rsid w:val="001454B9"/>
    <w:rsid w:val="00145729"/>
    <w:rsid w:val="00146404"/>
    <w:rsid w:val="00146B57"/>
    <w:rsid w:val="00150FF8"/>
    <w:rsid w:val="00151052"/>
    <w:rsid w:val="001510AB"/>
    <w:rsid w:val="001510CB"/>
    <w:rsid w:val="001519EF"/>
    <w:rsid w:val="0015231F"/>
    <w:rsid w:val="00152692"/>
    <w:rsid w:val="00152BCE"/>
    <w:rsid w:val="00152C2C"/>
    <w:rsid w:val="00152D04"/>
    <w:rsid w:val="00153311"/>
    <w:rsid w:val="00153733"/>
    <w:rsid w:val="00153A2A"/>
    <w:rsid w:val="00154B66"/>
    <w:rsid w:val="0015642D"/>
    <w:rsid w:val="001564EB"/>
    <w:rsid w:val="001578A7"/>
    <w:rsid w:val="00157A23"/>
    <w:rsid w:val="00160152"/>
    <w:rsid w:val="0016148E"/>
    <w:rsid w:val="00161813"/>
    <w:rsid w:val="00162161"/>
    <w:rsid w:val="0016218C"/>
    <w:rsid w:val="00162197"/>
    <w:rsid w:val="00163FAE"/>
    <w:rsid w:val="0016437B"/>
    <w:rsid w:val="00164938"/>
    <w:rsid w:val="00164E12"/>
    <w:rsid w:val="0016512D"/>
    <w:rsid w:val="00165616"/>
    <w:rsid w:val="00165C79"/>
    <w:rsid w:val="00165F71"/>
    <w:rsid w:val="001678E0"/>
    <w:rsid w:val="00167F57"/>
    <w:rsid w:val="001707AB"/>
    <w:rsid w:val="00170B6D"/>
    <w:rsid w:val="00171BE8"/>
    <w:rsid w:val="00172217"/>
    <w:rsid w:val="00172227"/>
    <w:rsid w:val="0017225F"/>
    <w:rsid w:val="00172366"/>
    <w:rsid w:val="00172BE1"/>
    <w:rsid w:val="001736D8"/>
    <w:rsid w:val="0017458B"/>
    <w:rsid w:val="001747B3"/>
    <w:rsid w:val="001751D6"/>
    <w:rsid w:val="00176394"/>
    <w:rsid w:val="00176481"/>
    <w:rsid w:val="00176C9D"/>
    <w:rsid w:val="00176E80"/>
    <w:rsid w:val="00177E44"/>
    <w:rsid w:val="00177ED1"/>
    <w:rsid w:val="001801CB"/>
    <w:rsid w:val="00181DF9"/>
    <w:rsid w:val="00181E4D"/>
    <w:rsid w:val="00181EF2"/>
    <w:rsid w:val="00182F69"/>
    <w:rsid w:val="00183AD8"/>
    <w:rsid w:val="00183C91"/>
    <w:rsid w:val="00183C9F"/>
    <w:rsid w:val="00183CBE"/>
    <w:rsid w:val="00183E48"/>
    <w:rsid w:val="00184655"/>
    <w:rsid w:val="00184713"/>
    <w:rsid w:val="001858FE"/>
    <w:rsid w:val="00185C0B"/>
    <w:rsid w:val="00186396"/>
    <w:rsid w:val="00186EC7"/>
    <w:rsid w:val="001871DD"/>
    <w:rsid w:val="00187349"/>
    <w:rsid w:val="0018783E"/>
    <w:rsid w:val="00190496"/>
    <w:rsid w:val="0019090D"/>
    <w:rsid w:val="00190BCA"/>
    <w:rsid w:val="00190E08"/>
    <w:rsid w:val="001913AC"/>
    <w:rsid w:val="00192600"/>
    <w:rsid w:val="00192A21"/>
    <w:rsid w:val="00192C98"/>
    <w:rsid w:val="0019315D"/>
    <w:rsid w:val="001931DA"/>
    <w:rsid w:val="00194AA3"/>
    <w:rsid w:val="00194DBE"/>
    <w:rsid w:val="0019550A"/>
    <w:rsid w:val="0019564C"/>
    <w:rsid w:val="001958A8"/>
    <w:rsid w:val="00195993"/>
    <w:rsid w:val="00196B61"/>
    <w:rsid w:val="00197216"/>
    <w:rsid w:val="00197449"/>
    <w:rsid w:val="00197BE6"/>
    <w:rsid w:val="001A0210"/>
    <w:rsid w:val="001A047D"/>
    <w:rsid w:val="001A0B03"/>
    <w:rsid w:val="001A0D44"/>
    <w:rsid w:val="001A0F99"/>
    <w:rsid w:val="001A1661"/>
    <w:rsid w:val="001A2871"/>
    <w:rsid w:val="001A3114"/>
    <w:rsid w:val="001A3437"/>
    <w:rsid w:val="001A452A"/>
    <w:rsid w:val="001A4CC8"/>
    <w:rsid w:val="001A51DC"/>
    <w:rsid w:val="001A548B"/>
    <w:rsid w:val="001A54AE"/>
    <w:rsid w:val="001A5AC9"/>
    <w:rsid w:val="001A5D0F"/>
    <w:rsid w:val="001A5EEE"/>
    <w:rsid w:val="001A626A"/>
    <w:rsid w:val="001A65A2"/>
    <w:rsid w:val="001A6648"/>
    <w:rsid w:val="001A6D88"/>
    <w:rsid w:val="001A74E6"/>
    <w:rsid w:val="001A7883"/>
    <w:rsid w:val="001A7951"/>
    <w:rsid w:val="001A7A76"/>
    <w:rsid w:val="001B03FA"/>
    <w:rsid w:val="001B0660"/>
    <w:rsid w:val="001B0E19"/>
    <w:rsid w:val="001B1436"/>
    <w:rsid w:val="001B1535"/>
    <w:rsid w:val="001B194E"/>
    <w:rsid w:val="001B1C03"/>
    <w:rsid w:val="001B1FCD"/>
    <w:rsid w:val="001B29DC"/>
    <w:rsid w:val="001B2E6B"/>
    <w:rsid w:val="001B2EBD"/>
    <w:rsid w:val="001B36C8"/>
    <w:rsid w:val="001B3E6F"/>
    <w:rsid w:val="001B42E2"/>
    <w:rsid w:val="001B44B9"/>
    <w:rsid w:val="001B5497"/>
    <w:rsid w:val="001B574A"/>
    <w:rsid w:val="001B735A"/>
    <w:rsid w:val="001B736D"/>
    <w:rsid w:val="001B7BDF"/>
    <w:rsid w:val="001C2766"/>
    <w:rsid w:val="001C32E9"/>
    <w:rsid w:val="001C3CC1"/>
    <w:rsid w:val="001C4920"/>
    <w:rsid w:val="001C55C0"/>
    <w:rsid w:val="001C5C48"/>
    <w:rsid w:val="001C67AA"/>
    <w:rsid w:val="001D034F"/>
    <w:rsid w:val="001D08FE"/>
    <w:rsid w:val="001D0944"/>
    <w:rsid w:val="001D0EC4"/>
    <w:rsid w:val="001D177A"/>
    <w:rsid w:val="001D1EA7"/>
    <w:rsid w:val="001D23FF"/>
    <w:rsid w:val="001D2A74"/>
    <w:rsid w:val="001D2CAF"/>
    <w:rsid w:val="001D2CD5"/>
    <w:rsid w:val="001D365B"/>
    <w:rsid w:val="001D3EBD"/>
    <w:rsid w:val="001D4471"/>
    <w:rsid w:val="001D4E11"/>
    <w:rsid w:val="001D5565"/>
    <w:rsid w:val="001D5658"/>
    <w:rsid w:val="001D6F3A"/>
    <w:rsid w:val="001D71BA"/>
    <w:rsid w:val="001E029B"/>
    <w:rsid w:val="001E077E"/>
    <w:rsid w:val="001E0CCA"/>
    <w:rsid w:val="001E0FF7"/>
    <w:rsid w:val="001E1336"/>
    <w:rsid w:val="001E1361"/>
    <w:rsid w:val="001E15AF"/>
    <w:rsid w:val="001E196A"/>
    <w:rsid w:val="001E22AF"/>
    <w:rsid w:val="001E23CF"/>
    <w:rsid w:val="001E2E5C"/>
    <w:rsid w:val="001E321D"/>
    <w:rsid w:val="001E43F0"/>
    <w:rsid w:val="001E4798"/>
    <w:rsid w:val="001E48F1"/>
    <w:rsid w:val="001E4A09"/>
    <w:rsid w:val="001E4C14"/>
    <w:rsid w:val="001E57FE"/>
    <w:rsid w:val="001E645C"/>
    <w:rsid w:val="001F0540"/>
    <w:rsid w:val="001F0968"/>
    <w:rsid w:val="001F0AE2"/>
    <w:rsid w:val="001F19B1"/>
    <w:rsid w:val="001F1DA5"/>
    <w:rsid w:val="001F20AB"/>
    <w:rsid w:val="001F29E8"/>
    <w:rsid w:val="001F2CEA"/>
    <w:rsid w:val="001F4B5A"/>
    <w:rsid w:val="001F53C2"/>
    <w:rsid w:val="001F5A76"/>
    <w:rsid w:val="001F5E30"/>
    <w:rsid w:val="001F5F6E"/>
    <w:rsid w:val="001F6222"/>
    <w:rsid w:val="001F64B3"/>
    <w:rsid w:val="001F6861"/>
    <w:rsid w:val="001F6DC1"/>
    <w:rsid w:val="001F7ACB"/>
    <w:rsid w:val="00200498"/>
    <w:rsid w:val="00200964"/>
    <w:rsid w:val="00200BEA"/>
    <w:rsid w:val="00201703"/>
    <w:rsid w:val="00201807"/>
    <w:rsid w:val="002019B3"/>
    <w:rsid w:val="00201ACE"/>
    <w:rsid w:val="002020B6"/>
    <w:rsid w:val="00202E21"/>
    <w:rsid w:val="0020300A"/>
    <w:rsid w:val="002031B8"/>
    <w:rsid w:val="002037F9"/>
    <w:rsid w:val="0020534A"/>
    <w:rsid w:val="002055BA"/>
    <w:rsid w:val="00205C60"/>
    <w:rsid w:val="00205E7F"/>
    <w:rsid w:val="00206D65"/>
    <w:rsid w:val="00206D93"/>
    <w:rsid w:val="0020791E"/>
    <w:rsid w:val="002109FA"/>
    <w:rsid w:val="00211853"/>
    <w:rsid w:val="00211A3C"/>
    <w:rsid w:val="00213F68"/>
    <w:rsid w:val="002146B2"/>
    <w:rsid w:val="0021592D"/>
    <w:rsid w:val="0021630D"/>
    <w:rsid w:val="0021646D"/>
    <w:rsid w:val="002164D7"/>
    <w:rsid w:val="00216636"/>
    <w:rsid w:val="00216D65"/>
    <w:rsid w:val="002172C4"/>
    <w:rsid w:val="00217769"/>
    <w:rsid w:val="00217E7B"/>
    <w:rsid w:val="00220153"/>
    <w:rsid w:val="00220212"/>
    <w:rsid w:val="00221BAD"/>
    <w:rsid w:val="00222980"/>
    <w:rsid w:val="00222B6C"/>
    <w:rsid w:val="00223659"/>
    <w:rsid w:val="00223AC1"/>
    <w:rsid w:val="00223B6A"/>
    <w:rsid w:val="00224403"/>
    <w:rsid w:val="00224B82"/>
    <w:rsid w:val="002255DE"/>
    <w:rsid w:val="002270FF"/>
    <w:rsid w:val="002272F1"/>
    <w:rsid w:val="002278AC"/>
    <w:rsid w:val="00227CE5"/>
    <w:rsid w:val="002302EF"/>
    <w:rsid w:val="00230BC9"/>
    <w:rsid w:val="0023209F"/>
    <w:rsid w:val="00232110"/>
    <w:rsid w:val="0023234D"/>
    <w:rsid w:val="002326CF"/>
    <w:rsid w:val="002336A4"/>
    <w:rsid w:val="002349A4"/>
    <w:rsid w:val="002349BE"/>
    <w:rsid w:val="00235139"/>
    <w:rsid w:val="00235687"/>
    <w:rsid w:val="002358CF"/>
    <w:rsid w:val="002358F2"/>
    <w:rsid w:val="002366FA"/>
    <w:rsid w:val="00236DD5"/>
    <w:rsid w:val="00236E66"/>
    <w:rsid w:val="00237A7B"/>
    <w:rsid w:val="00237C3E"/>
    <w:rsid w:val="00237DE9"/>
    <w:rsid w:val="002402BC"/>
    <w:rsid w:val="002406AD"/>
    <w:rsid w:val="002408EE"/>
    <w:rsid w:val="00240E52"/>
    <w:rsid w:val="00241738"/>
    <w:rsid w:val="00241A60"/>
    <w:rsid w:val="00241F13"/>
    <w:rsid w:val="00242535"/>
    <w:rsid w:val="00242D4B"/>
    <w:rsid w:val="0024346E"/>
    <w:rsid w:val="00243677"/>
    <w:rsid w:val="00243D03"/>
    <w:rsid w:val="00243EE8"/>
    <w:rsid w:val="00244079"/>
    <w:rsid w:val="002444C9"/>
    <w:rsid w:val="00244ABB"/>
    <w:rsid w:val="00246A02"/>
    <w:rsid w:val="00246B25"/>
    <w:rsid w:val="00246B6E"/>
    <w:rsid w:val="00251218"/>
    <w:rsid w:val="00251EFC"/>
    <w:rsid w:val="002523C5"/>
    <w:rsid w:val="00252662"/>
    <w:rsid w:val="00252776"/>
    <w:rsid w:val="00252D95"/>
    <w:rsid w:val="002534A9"/>
    <w:rsid w:val="002540BC"/>
    <w:rsid w:val="002543C1"/>
    <w:rsid w:val="00254C88"/>
    <w:rsid w:val="00254C99"/>
    <w:rsid w:val="002555AD"/>
    <w:rsid w:val="00256119"/>
    <w:rsid w:val="00256350"/>
    <w:rsid w:val="00257168"/>
    <w:rsid w:val="002600AA"/>
    <w:rsid w:val="0026176B"/>
    <w:rsid w:val="00261DE0"/>
    <w:rsid w:val="00261F81"/>
    <w:rsid w:val="00262B2E"/>
    <w:rsid w:val="002631FE"/>
    <w:rsid w:val="00263783"/>
    <w:rsid w:val="00263A94"/>
    <w:rsid w:val="00264E77"/>
    <w:rsid w:val="00265178"/>
    <w:rsid w:val="00265301"/>
    <w:rsid w:val="00265422"/>
    <w:rsid w:val="00265F80"/>
    <w:rsid w:val="0026652F"/>
    <w:rsid w:val="002668E2"/>
    <w:rsid w:val="002669E5"/>
    <w:rsid w:val="002672B7"/>
    <w:rsid w:val="002678D1"/>
    <w:rsid w:val="002700BD"/>
    <w:rsid w:val="00270462"/>
    <w:rsid w:val="002705A0"/>
    <w:rsid w:val="00270A11"/>
    <w:rsid w:val="00270C6A"/>
    <w:rsid w:val="00271C81"/>
    <w:rsid w:val="002733F4"/>
    <w:rsid w:val="00273986"/>
    <w:rsid w:val="00273AC8"/>
    <w:rsid w:val="00273EC6"/>
    <w:rsid w:val="00273F3B"/>
    <w:rsid w:val="002741C5"/>
    <w:rsid w:val="00274A27"/>
    <w:rsid w:val="002750B8"/>
    <w:rsid w:val="00275C89"/>
    <w:rsid w:val="002764CA"/>
    <w:rsid w:val="0027655F"/>
    <w:rsid w:val="00276711"/>
    <w:rsid w:val="0027687E"/>
    <w:rsid w:val="0027691B"/>
    <w:rsid w:val="00276F4F"/>
    <w:rsid w:val="00277935"/>
    <w:rsid w:val="00277946"/>
    <w:rsid w:val="0028007C"/>
    <w:rsid w:val="00280CF6"/>
    <w:rsid w:val="00281C13"/>
    <w:rsid w:val="00281C74"/>
    <w:rsid w:val="00281FD8"/>
    <w:rsid w:val="00282769"/>
    <w:rsid w:val="00282C4B"/>
    <w:rsid w:val="00283798"/>
    <w:rsid w:val="00283B9A"/>
    <w:rsid w:val="00283C77"/>
    <w:rsid w:val="00284A75"/>
    <w:rsid w:val="00284F8A"/>
    <w:rsid w:val="0028585D"/>
    <w:rsid w:val="00285FC3"/>
    <w:rsid w:val="00285FDB"/>
    <w:rsid w:val="0028624C"/>
    <w:rsid w:val="002873B8"/>
    <w:rsid w:val="00287B10"/>
    <w:rsid w:val="0029030D"/>
    <w:rsid w:val="00290CD5"/>
    <w:rsid w:val="00290EDD"/>
    <w:rsid w:val="002919D2"/>
    <w:rsid w:val="0029219E"/>
    <w:rsid w:val="00292777"/>
    <w:rsid w:val="00292E43"/>
    <w:rsid w:val="0029365F"/>
    <w:rsid w:val="00293676"/>
    <w:rsid w:val="00293AE4"/>
    <w:rsid w:val="00293EC4"/>
    <w:rsid w:val="00294060"/>
    <w:rsid w:val="002950FB"/>
    <w:rsid w:val="00295902"/>
    <w:rsid w:val="00295EFD"/>
    <w:rsid w:val="00296108"/>
    <w:rsid w:val="0029677B"/>
    <w:rsid w:val="00296B94"/>
    <w:rsid w:val="00297AF1"/>
    <w:rsid w:val="002A0D72"/>
    <w:rsid w:val="002A208A"/>
    <w:rsid w:val="002A2EE4"/>
    <w:rsid w:val="002A314C"/>
    <w:rsid w:val="002A3821"/>
    <w:rsid w:val="002A39EF"/>
    <w:rsid w:val="002A3ADF"/>
    <w:rsid w:val="002A434C"/>
    <w:rsid w:val="002A4670"/>
    <w:rsid w:val="002A4729"/>
    <w:rsid w:val="002A479F"/>
    <w:rsid w:val="002A494C"/>
    <w:rsid w:val="002A4E07"/>
    <w:rsid w:val="002A5967"/>
    <w:rsid w:val="002A630B"/>
    <w:rsid w:val="002A6E1A"/>
    <w:rsid w:val="002A6E9D"/>
    <w:rsid w:val="002A70AB"/>
    <w:rsid w:val="002B0142"/>
    <w:rsid w:val="002B058E"/>
    <w:rsid w:val="002B08D9"/>
    <w:rsid w:val="002B0E6C"/>
    <w:rsid w:val="002B0FC6"/>
    <w:rsid w:val="002B1EDA"/>
    <w:rsid w:val="002B2DBF"/>
    <w:rsid w:val="002B313C"/>
    <w:rsid w:val="002B34C1"/>
    <w:rsid w:val="002B3A0E"/>
    <w:rsid w:val="002B41D4"/>
    <w:rsid w:val="002B4EE0"/>
    <w:rsid w:val="002B50B7"/>
    <w:rsid w:val="002B530D"/>
    <w:rsid w:val="002B670E"/>
    <w:rsid w:val="002B71E0"/>
    <w:rsid w:val="002B7699"/>
    <w:rsid w:val="002C07F9"/>
    <w:rsid w:val="002C0F6C"/>
    <w:rsid w:val="002C11DA"/>
    <w:rsid w:val="002C166F"/>
    <w:rsid w:val="002C1F68"/>
    <w:rsid w:val="002C239A"/>
    <w:rsid w:val="002C293F"/>
    <w:rsid w:val="002C29AD"/>
    <w:rsid w:val="002C300F"/>
    <w:rsid w:val="002C3D9F"/>
    <w:rsid w:val="002C3DF3"/>
    <w:rsid w:val="002C3F11"/>
    <w:rsid w:val="002C46CA"/>
    <w:rsid w:val="002C4877"/>
    <w:rsid w:val="002C4DB3"/>
    <w:rsid w:val="002C4F57"/>
    <w:rsid w:val="002C5B3E"/>
    <w:rsid w:val="002C719E"/>
    <w:rsid w:val="002C75B3"/>
    <w:rsid w:val="002C7AD1"/>
    <w:rsid w:val="002D0868"/>
    <w:rsid w:val="002D0F1C"/>
    <w:rsid w:val="002D118A"/>
    <w:rsid w:val="002D11E6"/>
    <w:rsid w:val="002D1B8C"/>
    <w:rsid w:val="002D1FB4"/>
    <w:rsid w:val="002D4140"/>
    <w:rsid w:val="002D4178"/>
    <w:rsid w:val="002D4DF0"/>
    <w:rsid w:val="002D52EC"/>
    <w:rsid w:val="002D6B44"/>
    <w:rsid w:val="002E1117"/>
    <w:rsid w:val="002E23CA"/>
    <w:rsid w:val="002E3C69"/>
    <w:rsid w:val="002E40C5"/>
    <w:rsid w:val="002E4230"/>
    <w:rsid w:val="002E4F90"/>
    <w:rsid w:val="002E508A"/>
    <w:rsid w:val="002E5115"/>
    <w:rsid w:val="002E5C1B"/>
    <w:rsid w:val="002E5FC7"/>
    <w:rsid w:val="002E6234"/>
    <w:rsid w:val="002E7112"/>
    <w:rsid w:val="002E75B3"/>
    <w:rsid w:val="002E76A0"/>
    <w:rsid w:val="002E7D6D"/>
    <w:rsid w:val="002F0A51"/>
    <w:rsid w:val="002F0BA3"/>
    <w:rsid w:val="002F1662"/>
    <w:rsid w:val="002F1755"/>
    <w:rsid w:val="002F2674"/>
    <w:rsid w:val="002F2B09"/>
    <w:rsid w:val="002F2C8C"/>
    <w:rsid w:val="002F3297"/>
    <w:rsid w:val="002F378E"/>
    <w:rsid w:val="002F443B"/>
    <w:rsid w:val="002F4E2F"/>
    <w:rsid w:val="002F58F4"/>
    <w:rsid w:val="002F6007"/>
    <w:rsid w:val="002F6B2B"/>
    <w:rsid w:val="002F6C24"/>
    <w:rsid w:val="002F76FA"/>
    <w:rsid w:val="002F7BAC"/>
    <w:rsid w:val="002F7FEC"/>
    <w:rsid w:val="003005A2"/>
    <w:rsid w:val="003009CE"/>
    <w:rsid w:val="00300B60"/>
    <w:rsid w:val="00301246"/>
    <w:rsid w:val="003012BC"/>
    <w:rsid w:val="003015F0"/>
    <w:rsid w:val="0030161C"/>
    <w:rsid w:val="00301ADB"/>
    <w:rsid w:val="00301F16"/>
    <w:rsid w:val="00303179"/>
    <w:rsid w:val="00304343"/>
    <w:rsid w:val="0030439D"/>
    <w:rsid w:val="00304617"/>
    <w:rsid w:val="00305304"/>
    <w:rsid w:val="00306E89"/>
    <w:rsid w:val="003071ED"/>
    <w:rsid w:val="0031058F"/>
    <w:rsid w:val="00311258"/>
    <w:rsid w:val="00311394"/>
    <w:rsid w:val="00311ABD"/>
    <w:rsid w:val="003121BC"/>
    <w:rsid w:val="00312E88"/>
    <w:rsid w:val="00314955"/>
    <w:rsid w:val="00314F7D"/>
    <w:rsid w:val="00315CDC"/>
    <w:rsid w:val="0031717B"/>
    <w:rsid w:val="003171CB"/>
    <w:rsid w:val="00320EF8"/>
    <w:rsid w:val="00321213"/>
    <w:rsid w:val="003213B3"/>
    <w:rsid w:val="0032172B"/>
    <w:rsid w:val="00321974"/>
    <w:rsid w:val="00321F7D"/>
    <w:rsid w:val="003225DA"/>
    <w:rsid w:val="0032275A"/>
    <w:rsid w:val="00322D99"/>
    <w:rsid w:val="0032326E"/>
    <w:rsid w:val="003238FD"/>
    <w:rsid w:val="0032473E"/>
    <w:rsid w:val="003250B8"/>
    <w:rsid w:val="003251CD"/>
    <w:rsid w:val="00325297"/>
    <w:rsid w:val="0032545A"/>
    <w:rsid w:val="00326593"/>
    <w:rsid w:val="00327B0D"/>
    <w:rsid w:val="0033083B"/>
    <w:rsid w:val="00330BB9"/>
    <w:rsid w:val="00330FB9"/>
    <w:rsid w:val="00331435"/>
    <w:rsid w:val="003318A1"/>
    <w:rsid w:val="00331A08"/>
    <w:rsid w:val="003320E6"/>
    <w:rsid w:val="00333579"/>
    <w:rsid w:val="00333A4C"/>
    <w:rsid w:val="00334A96"/>
    <w:rsid w:val="00334BDE"/>
    <w:rsid w:val="003354F5"/>
    <w:rsid w:val="00335AB0"/>
    <w:rsid w:val="00336771"/>
    <w:rsid w:val="0033735E"/>
    <w:rsid w:val="00337BB5"/>
    <w:rsid w:val="00337EAF"/>
    <w:rsid w:val="0034045D"/>
    <w:rsid w:val="00340D85"/>
    <w:rsid w:val="00340E46"/>
    <w:rsid w:val="00341AF5"/>
    <w:rsid w:val="00341C9B"/>
    <w:rsid w:val="00342241"/>
    <w:rsid w:val="00342676"/>
    <w:rsid w:val="003427A0"/>
    <w:rsid w:val="00342858"/>
    <w:rsid w:val="00342D68"/>
    <w:rsid w:val="00343589"/>
    <w:rsid w:val="00343D5E"/>
    <w:rsid w:val="0034468C"/>
    <w:rsid w:val="00345A06"/>
    <w:rsid w:val="00345F14"/>
    <w:rsid w:val="0034627E"/>
    <w:rsid w:val="00346B7C"/>
    <w:rsid w:val="003473E6"/>
    <w:rsid w:val="003503BC"/>
    <w:rsid w:val="00351110"/>
    <w:rsid w:val="0035153A"/>
    <w:rsid w:val="00352253"/>
    <w:rsid w:val="0035258B"/>
    <w:rsid w:val="00352E18"/>
    <w:rsid w:val="003537CC"/>
    <w:rsid w:val="00354715"/>
    <w:rsid w:val="00354AA9"/>
    <w:rsid w:val="00354D78"/>
    <w:rsid w:val="003557A1"/>
    <w:rsid w:val="003561AB"/>
    <w:rsid w:val="003571EB"/>
    <w:rsid w:val="00357417"/>
    <w:rsid w:val="00357520"/>
    <w:rsid w:val="003579B7"/>
    <w:rsid w:val="00361231"/>
    <w:rsid w:val="00361396"/>
    <w:rsid w:val="00361995"/>
    <w:rsid w:val="00361C39"/>
    <w:rsid w:val="00361CEC"/>
    <w:rsid w:val="00361D37"/>
    <w:rsid w:val="00362319"/>
    <w:rsid w:val="00362A8B"/>
    <w:rsid w:val="00362E67"/>
    <w:rsid w:val="00362E9E"/>
    <w:rsid w:val="00363544"/>
    <w:rsid w:val="00363986"/>
    <w:rsid w:val="003639A4"/>
    <w:rsid w:val="00363A74"/>
    <w:rsid w:val="00363BCA"/>
    <w:rsid w:val="00363EFC"/>
    <w:rsid w:val="003641CE"/>
    <w:rsid w:val="00364A06"/>
    <w:rsid w:val="00364C36"/>
    <w:rsid w:val="00364D92"/>
    <w:rsid w:val="003651D2"/>
    <w:rsid w:val="00365915"/>
    <w:rsid w:val="00365BCC"/>
    <w:rsid w:val="003665E0"/>
    <w:rsid w:val="00366B69"/>
    <w:rsid w:val="0036726E"/>
    <w:rsid w:val="00367844"/>
    <w:rsid w:val="003678BE"/>
    <w:rsid w:val="0037050D"/>
    <w:rsid w:val="003706AD"/>
    <w:rsid w:val="003715F4"/>
    <w:rsid w:val="003717DA"/>
    <w:rsid w:val="00371951"/>
    <w:rsid w:val="00371AFB"/>
    <w:rsid w:val="003720FC"/>
    <w:rsid w:val="003726AA"/>
    <w:rsid w:val="00372D64"/>
    <w:rsid w:val="0037393C"/>
    <w:rsid w:val="00375C20"/>
    <w:rsid w:val="00376019"/>
    <w:rsid w:val="00377320"/>
    <w:rsid w:val="0037753B"/>
    <w:rsid w:val="0037773D"/>
    <w:rsid w:val="0037787D"/>
    <w:rsid w:val="0038041C"/>
    <w:rsid w:val="00380493"/>
    <w:rsid w:val="003819EC"/>
    <w:rsid w:val="00381A6F"/>
    <w:rsid w:val="00381DB2"/>
    <w:rsid w:val="003821E1"/>
    <w:rsid w:val="0038312A"/>
    <w:rsid w:val="0038531A"/>
    <w:rsid w:val="0038537B"/>
    <w:rsid w:val="00385A2B"/>
    <w:rsid w:val="00385A42"/>
    <w:rsid w:val="00385DB9"/>
    <w:rsid w:val="00386FBA"/>
    <w:rsid w:val="00387F7B"/>
    <w:rsid w:val="003927DE"/>
    <w:rsid w:val="00392B67"/>
    <w:rsid w:val="00392E62"/>
    <w:rsid w:val="003931B9"/>
    <w:rsid w:val="003934B8"/>
    <w:rsid w:val="00393526"/>
    <w:rsid w:val="003935A1"/>
    <w:rsid w:val="00394BE9"/>
    <w:rsid w:val="00395998"/>
    <w:rsid w:val="00395C32"/>
    <w:rsid w:val="00396A75"/>
    <w:rsid w:val="003A0A87"/>
    <w:rsid w:val="003A1A6F"/>
    <w:rsid w:val="003A1EFA"/>
    <w:rsid w:val="003A2018"/>
    <w:rsid w:val="003A2C4A"/>
    <w:rsid w:val="003A352D"/>
    <w:rsid w:val="003A419B"/>
    <w:rsid w:val="003A41F3"/>
    <w:rsid w:val="003A4751"/>
    <w:rsid w:val="003A5FEB"/>
    <w:rsid w:val="003A609A"/>
    <w:rsid w:val="003A6AB5"/>
    <w:rsid w:val="003A6EB1"/>
    <w:rsid w:val="003A7243"/>
    <w:rsid w:val="003B019C"/>
    <w:rsid w:val="003B045C"/>
    <w:rsid w:val="003B04C7"/>
    <w:rsid w:val="003B1646"/>
    <w:rsid w:val="003B2AED"/>
    <w:rsid w:val="003B2F3B"/>
    <w:rsid w:val="003B5189"/>
    <w:rsid w:val="003B598F"/>
    <w:rsid w:val="003B5A97"/>
    <w:rsid w:val="003B634E"/>
    <w:rsid w:val="003B6613"/>
    <w:rsid w:val="003B66A0"/>
    <w:rsid w:val="003B75ED"/>
    <w:rsid w:val="003C0325"/>
    <w:rsid w:val="003C039A"/>
    <w:rsid w:val="003C070F"/>
    <w:rsid w:val="003C0C63"/>
    <w:rsid w:val="003C0D8D"/>
    <w:rsid w:val="003C0EB3"/>
    <w:rsid w:val="003C19D0"/>
    <w:rsid w:val="003C1A93"/>
    <w:rsid w:val="003C1FC2"/>
    <w:rsid w:val="003C2011"/>
    <w:rsid w:val="003C2210"/>
    <w:rsid w:val="003C27FC"/>
    <w:rsid w:val="003C2AE9"/>
    <w:rsid w:val="003C3290"/>
    <w:rsid w:val="003C3518"/>
    <w:rsid w:val="003C3B53"/>
    <w:rsid w:val="003C4353"/>
    <w:rsid w:val="003C479D"/>
    <w:rsid w:val="003C483C"/>
    <w:rsid w:val="003C5C15"/>
    <w:rsid w:val="003C5D3C"/>
    <w:rsid w:val="003C6010"/>
    <w:rsid w:val="003C661F"/>
    <w:rsid w:val="003C7156"/>
    <w:rsid w:val="003C75AA"/>
    <w:rsid w:val="003C7FEC"/>
    <w:rsid w:val="003D03E9"/>
    <w:rsid w:val="003D0DE6"/>
    <w:rsid w:val="003D1150"/>
    <w:rsid w:val="003D12D3"/>
    <w:rsid w:val="003D385B"/>
    <w:rsid w:val="003D4140"/>
    <w:rsid w:val="003D4384"/>
    <w:rsid w:val="003D5872"/>
    <w:rsid w:val="003D5EBF"/>
    <w:rsid w:val="003D607D"/>
    <w:rsid w:val="003D6895"/>
    <w:rsid w:val="003D6DBF"/>
    <w:rsid w:val="003D75A0"/>
    <w:rsid w:val="003E0144"/>
    <w:rsid w:val="003E015B"/>
    <w:rsid w:val="003E1480"/>
    <w:rsid w:val="003E1ED4"/>
    <w:rsid w:val="003E2089"/>
    <w:rsid w:val="003E2785"/>
    <w:rsid w:val="003E4FBB"/>
    <w:rsid w:val="003E5343"/>
    <w:rsid w:val="003E5DCE"/>
    <w:rsid w:val="003E612D"/>
    <w:rsid w:val="003E637C"/>
    <w:rsid w:val="003E7B27"/>
    <w:rsid w:val="003E7F03"/>
    <w:rsid w:val="003F0353"/>
    <w:rsid w:val="003F0C32"/>
    <w:rsid w:val="003F1569"/>
    <w:rsid w:val="003F181D"/>
    <w:rsid w:val="003F23A3"/>
    <w:rsid w:val="003F33DE"/>
    <w:rsid w:val="003F3602"/>
    <w:rsid w:val="003F3F6A"/>
    <w:rsid w:val="003F3F8B"/>
    <w:rsid w:val="003F48EA"/>
    <w:rsid w:val="003F4996"/>
    <w:rsid w:val="003F4B48"/>
    <w:rsid w:val="003F55AE"/>
    <w:rsid w:val="003F5830"/>
    <w:rsid w:val="003F5D18"/>
    <w:rsid w:val="003F7089"/>
    <w:rsid w:val="004001B8"/>
    <w:rsid w:val="004004C2"/>
    <w:rsid w:val="00400872"/>
    <w:rsid w:val="00400EB9"/>
    <w:rsid w:val="004012D8"/>
    <w:rsid w:val="0040192D"/>
    <w:rsid w:val="00401A30"/>
    <w:rsid w:val="004028DC"/>
    <w:rsid w:val="00402FE6"/>
    <w:rsid w:val="00403052"/>
    <w:rsid w:val="00404665"/>
    <w:rsid w:val="0040472F"/>
    <w:rsid w:val="00404E44"/>
    <w:rsid w:val="0040588B"/>
    <w:rsid w:val="00405F5D"/>
    <w:rsid w:val="0040633E"/>
    <w:rsid w:val="00406A55"/>
    <w:rsid w:val="00406FF9"/>
    <w:rsid w:val="00407AF8"/>
    <w:rsid w:val="0041032A"/>
    <w:rsid w:val="00410DBE"/>
    <w:rsid w:val="00411457"/>
    <w:rsid w:val="00411BC9"/>
    <w:rsid w:val="004122DF"/>
    <w:rsid w:val="00412481"/>
    <w:rsid w:val="004126A3"/>
    <w:rsid w:val="004144A5"/>
    <w:rsid w:val="00415671"/>
    <w:rsid w:val="004168E7"/>
    <w:rsid w:val="00416C9F"/>
    <w:rsid w:val="00416D2D"/>
    <w:rsid w:val="0041786C"/>
    <w:rsid w:val="00417E6A"/>
    <w:rsid w:val="0042002D"/>
    <w:rsid w:val="00420ADD"/>
    <w:rsid w:val="00420D7A"/>
    <w:rsid w:val="00423FBD"/>
    <w:rsid w:val="00424562"/>
    <w:rsid w:val="004247B3"/>
    <w:rsid w:val="004248D4"/>
    <w:rsid w:val="00425510"/>
    <w:rsid w:val="00425B61"/>
    <w:rsid w:val="00426231"/>
    <w:rsid w:val="00426892"/>
    <w:rsid w:val="00426C6B"/>
    <w:rsid w:val="004301F5"/>
    <w:rsid w:val="00430699"/>
    <w:rsid w:val="0043069F"/>
    <w:rsid w:val="00430D63"/>
    <w:rsid w:val="00431342"/>
    <w:rsid w:val="004316A7"/>
    <w:rsid w:val="00432845"/>
    <w:rsid w:val="00432C1E"/>
    <w:rsid w:val="004332DE"/>
    <w:rsid w:val="004333FF"/>
    <w:rsid w:val="004346B8"/>
    <w:rsid w:val="0043521E"/>
    <w:rsid w:val="0043594D"/>
    <w:rsid w:val="00435AE5"/>
    <w:rsid w:val="00435E85"/>
    <w:rsid w:val="00435F33"/>
    <w:rsid w:val="0043605E"/>
    <w:rsid w:val="00436AF3"/>
    <w:rsid w:val="0043796E"/>
    <w:rsid w:val="00437C01"/>
    <w:rsid w:val="00440DBC"/>
    <w:rsid w:val="00440EBA"/>
    <w:rsid w:val="00441759"/>
    <w:rsid w:val="00442701"/>
    <w:rsid w:val="00443EF9"/>
    <w:rsid w:val="00443F29"/>
    <w:rsid w:val="00445544"/>
    <w:rsid w:val="00445E38"/>
    <w:rsid w:val="00446AC9"/>
    <w:rsid w:val="00446CD1"/>
    <w:rsid w:val="004474BC"/>
    <w:rsid w:val="00447531"/>
    <w:rsid w:val="00447BBA"/>
    <w:rsid w:val="0045028B"/>
    <w:rsid w:val="004514A4"/>
    <w:rsid w:val="004515CD"/>
    <w:rsid w:val="00451E8D"/>
    <w:rsid w:val="00452769"/>
    <w:rsid w:val="004527FA"/>
    <w:rsid w:val="0045294F"/>
    <w:rsid w:val="004533F4"/>
    <w:rsid w:val="004536C8"/>
    <w:rsid w:val="00454F53"/>
    <w:rsid w:val="0045561E"/>
    <w:rsid w:val="004556DA"/>
    <w:rsid w:val="004559F5"/>
    <w:rsid w:val="00456124"/>
    <w:rsid w:val="00456E4F"/>
    <w:rsid w:val="004579A3"/>
    <w:rsid w:val="00457D1B"/>
    <w:rsid w:val="00457DF2"/>
    <w:rsid w:val="00460582"/>
    <w:rsid w:val="0046096F"/>
    <w:rsid w:val="00460A40"/>
    <w:rsid w:val="00461914"/>
    <w:rsid w:val="00461FEF"/>
    <w:rsid w:val="00463522"/>
    <w:rsid w:val="00464ACF"/>
    <w:rsid w:val="00464F7F"/>
    <w:rsid w:val="004650C2"/>
    <w:rsid w:val="00465495"/>
    <w:rsid w:val="00465F4A"/>
    <w:rsid w:val="004670C8"/>
    <w:rsid w:val="00472A4B"/>
    <w:rsid w:val="00472CE8"/>
    <w:rsid w:val="00473C33"/>
    <w:rsid w:val="00474933"/>
    <w:rsid w:val="00475922"/>
    <w:rsid w:val="00475E2B"/>
    <w:rsid w:val="00476121"/>
    <w:rsid w:val="004765C5"/>
    <w:rsid w:val="004769B9"/>
    <w:rsid w:val="00476F50"/>
    <w:rsid w:val="0047739E"/>
    <w:rsid w:val="004773CD"/>
    <w:rsid w:val="004777CE"/>
    <w:rsid w:val="004778A1"/>
    <w:rsid w:val="00477AE2"/>
    <w:rsid w:val="00480191"/>
    <w:rsid w:val="0048057C"/>
    <w:rsid w:val="00480EF2"/>
    <w:rsid w:val="0048110B"/>
    <w:rsid w:val="00481BD1"/>
    <w:rsid w:val="004821B2"/>
    <w:rsid w:val="00482EB2"/>
    <w:rsid w:val="004830C8"/>
    <w:rsid w:val="0048371E"/>
    <w:rsid w:val="00483EB9"/>
    <w:rsid w:val="004844F9"/>
    <w:rsid w:val="00484500"/>
    <w:rsid w:val="004848B5"/>
    <w:rsid w:val="004849EB"/>
    <w:rsid w:val="004852CD"/>
    <w:rsid w:val="00485D7A"/>
    <w:rsid w:val="004872BB"/>
    <w:rsid w:val="00490304"/>
    <w:rsid w:val="004903D5"/>
    <w:rsid w:val="004903FF"/>
    <w:rsid w:val="004905E4"/>
    <w:rsid w:val="004915A5"/>
    <w:rsid w:val="004925CE"/>
    <w:rsid w:val="004926E4"/>
    <w:rsid w:val="00493023"/>
    <w:rsid w:val="00493669"/>
    <w:rsid w:val="00493D19"/>
    <w:rsid w:val="00493D7F"/>
    <w:rsid w:val="0049413C"/>
    <w:rsid w:val="0049579F"/>
    <w:rsid w:val="004963D7"/>
    <w:rsid w:val="00496434"/>
    <w:rsid w:val="00496769"/>
    <w:rsid w:val="00496785"/>
    <w:rsid w:val="00496D6A"/>
    <w:rsid w:val="0049724C"/>
    <w:rsid w:val="004973FE"/>
    <w:rsid w:val="004A0798"/>
    <w:rsid w:val="004A09F1"/>
    <w:rsid w:val="004A0DBB"/>
    <w:rsid w:val="004A0E82"/>
    <w:rsid w:val="004A14F7"/>
    <w:rsid w:val="004A165C"/>
    <w:rsid w:val="004A17D6"/>
    <w:rsid w:val="004A2CEB"/>
    <w:rsid w:val="004A2CFA"/>
    <w:rsid w:val="004A36C7"/>
    <w:rsid w:val="004A559C"/>
    <w:rsid w:val="004A5C68"/>
    <w:rsid w:val="004A6089"/>
    <w:rsid w:val="004A6EF5"/>
    <w:rsid w:val="004A7A66"/>
    <w:rsid w:val="004B0F64"/>
    <w:rsid w:val="004B1148"/>
    <w:rsid w:val="004B12D8"/>
    <w:rsid w:val="004B1965"/>
    <w:rsid w:val="004B19F2"/>
    <w:rsid w:val="004B2A8B"/>
    <w:rsid w:val="004B2DF0"/>
    <w:rsid w:val="004B32CB"/>
    <w:rsid w:val="004B3B4F"/>
    <w:rsid w:val="004B3D57"/>
    <w:rsid w:val="004B42D4"/>
    <w:rsid w:val="004B4613"/>
    <w:rsid w:val="004B47A7"/>
    <w:rsid w:val="004B484A"/>
    <w:rsid w:val="004B49D1"/>
    <w:rsid w:val="004B524C"/>
    <w:rsid w:val="004B6472"/>
    <w:rsid w:val="004B6966"/>
    <w:rsid w:val="004B7349"/>
    <w:rsid w:val="004B7FAD"/>
    <w:rsid w:val="004C0B30"/>
    <w:rsid w:val="004C1AB3"/>
    <w:rsid w:val="004C25B2"/>
    <w:rsid w:val="004C2B15"/>
    <w:rsid w:val="004C3A1D"/>
    <w:rsid w:val="004C3C04"/>
    <w:rsid w:val="004C733C"/>
    <w:rsid w:val="004C7477"/>
    <w:rsid w:val="004C78AC"/>
    <w:rsid w:val="004C7ACA"/>
    <w:rsid w:val="004D0062"/>
    <w:rsid w:val="004D0D8B"/>
    <w:rsid w:val="004D0F8A"/>
    <w:rsid w:val="004D17C7"/>
    <w:rsid w:val="004D1811"/>
    <w:rsid w:val="004D1880"/>
    <w:rsid w:val="004D2D8F"/>
    <w:rsid w:val="004D35CB"/>
    <w:rsid w:val="004D3EAC"/>
    <w:rsid w:val="004D4366"/>
    <w:rsid w:val="004D5EE1"/>
    <w:rsid w:val="004D624B"/>
    <w:rsid w:val="004D6416"/>
    <w:rsid w:val="004D6804"/>
    <w:rsid w:val="004E0DC9"/>
    <w:rsid w:val="004E1000"/>
    <w:rsid w:val="004E173C"/>
    <w:rsid w:val="004E1F43"/>
    <w:rsid w:val="004E2AE1"/>
    <w:rsid w:val="004E347D"/>
    <w:rsid w:val="004E378C"/>
    <w:rsid w:val="004E3BB5"/>
    <w:rsid w:val="004E40D6"/>
    <w:rsid w:val="004E4111"/>
    <w:rsid w:val="004E4863"/>
    <w:rsid w:val="004E525A"/>
    <w:rsid w:val="004E55DD"/>
    <w:rsid w:val="004E5775"/>
    <w:rsid w:val="004E5B36"/>
    <w:rsid w:val="004E5E09"/>
    <w:rsid w:val="004F0668"/>
    <w:rsid w:val="004F0A3E"/>
    <w:rsid w:val="004F0A47"/>
    <w:rsid w:val="004F1535"/>
    <w:rsid w:val="004F1682"/>
    <w:rsid w:val="004F1E66"/>
    <w:rsid w:val="004F4041"/>
    <w:rsid w:val="004F4567"/>
    <w:rsid w:val="004F468E"/>
    <w:rsid w:val="004F4928"/>
    <w:rsid w:val="004F4B40"/>
    <w:rsid w:val="004F511E"/>
    <w:rsid w:val="004F5732"/>
    <w:rsid w:val="004F5E96"/>
    <w:rsid w:val="004F62B3"/>
    <w:rsid w:val="004F6E63"/>
    <w:rsid w:val="004F7ABA"/>
    <w:rsid w:val="00500203"/>
    <w:rsid w:val="00500FB3"/>
    <w:rsid w:val="0050189A"/>
    <w:rsid w:val="00501B95"/>
    <w:rsid w:val="00502050"/>
    <w:rsid w:val="00502FD6"/>
    <w:rsid w:val="005034FF"/>
    <w:rsid w:val="00503C15"/>
    <w:rsid w:val="00503F93"/>
    <w:rsid w:val="00504962"/>
    <w:rsid w:val="00505602"/>
    <w:rsid w:val="0050562B"/>
    <w:rsid w:val="00506B1C"/>
    <w:rsid w:val="00506D71"/>
    <w:rsid w:val="00507106"/>
    <w:rsid w:val="005079FB"/>
    <w:rsid w:val="00507AED"/>
    <w:rsid w:val="00510039"/>
    <w:rsid w:val="005105C5"/>
    <w:rsid w:val="005107A2"/>
    <w:rsid w:val="00510B41"/>
    <w:rsid w:val="00510B43"/>
    <w:rsid w:val="00511094"/>
    <w:rsid w:val="005110B0"/>
    <w:rsid w:val="00511343"/>
    <w:rsid w:val="005122D8"/>
    <w:rsid w:val="00512DE7"/>
    <w:rsid w:val="00512DEF"/>
    <w:rsid w:val="00512FEB"/>
    <w:rsid w:val="00513398"/>
    <w:rsid w:val="005137D1"/>
    <w:rsid w:val="00514299"/>
    <w:rsid w:val="005144E9"/>
    <w:rsid w:val="005170DC"/>
    <w:rsid w:val="005172AC"/>
    <w:rsid w:val="005172C5"/>
    <w:rsid w:val="00517431"/>
    <w:rsid w:val="00517509"/>
    <w:rsid w:val="00517623"/>
    <w:rsid w:val="00517DAB"/>
    <w:rsid w:val="005202FE"/>
    <w:rsid w:val="00520734"/>
    <w:rsid w:val="00521B52"/>
    <w:rsid w:val="005232A7"/>
    <w:rsid w:val="00523EE4"/>
    <w:rsid w:val="005241D7"/>
    <w:rsid w:val="005241E6"/>
    <w:rsid w:val="00525164"/>
    <w:rsid w:val="0052620F"/>
    <w:rsid w:val="00527758"/>
    <w:rsid w:val="00530072"/>
    <w:rsid w:val="00531E2D"/>
    <w:rsid w:val="00532603"/>
    <w:rsid w:val="00532BD0"/>
    <w:rsid w:val="00533054"/>
    <w:rsid w:val="005331CD"/>
    <w:rsid w:val="005343E7"/>
    <w:rsid w:val="005363D4"/>
    <w:rsid w:val="005365F9"/>
    <w:rsid w:val="0053686C"/>
    <w:rsid w:val="00540870"/>
    <w:rsid w:val="00540AED"/>
    <w:rsid w:val="005410A2"/>
    <w:rsid w:val="0054179F"/>
    <w:rsid w:val="0054208D"/>
    <w:rsid w:val="00543030"/>
    <w:rsid w:val="005437A8"/>
    <w:rsid w:val="00544BAA"/>
    <w:rsid w:val="00544E0F"/>
    <w:rsid w:val="0054516C"/>
    <w:rsid w:val="00546DB6"/>
    <w:rsid w:val="00547277"/>
    <w:rsid w:val="00547CDC"/>
    <w:rsid w:val="005503B8"/>
    <w:rsid w:val="00550622"/>
    <w:rsid w:val="0055096C"/>
    <w:rsid w:val="00550C30"/>
    <w:rsid w:val="00550E53"/>
    <w:rsid w:val="00550F40"/>
    <w:rsid w:val="0055100B"/>
    <w:rsid w:val="005510A8"/>
    <w:rsid w:val="00551685"/>
    <w:rsid w:val="00552BC5"/>
    <w:rsid w:val="00552E9B"/>
    <w:rsid w:val="005532ED"/>
    <w:rsid w:val="00553ED1"/>
    <w:rsid w:val="0055457B"/>
    <w:rsid w:val="00554823"/>
    <w:rsid w:val="0055583D"/>
    <w:rsid w:val="00555B95"/>
    <w:rsid w:val="00555C4B"/>
    <w:rsid w:val="005563BD"/>
    <w:rsid w:val="0055664E"/>
    <w:rsid w:val="00556694"/>
    <w:rsid w:val="005567FB"/>
    <w:rsid w:val="00556947"/>
    <w:rsid w:val="00556A78"/>
    <w:rsid w:val="00556EC2"/>
    <w:rsid w:val="00557019"/>
    <w:rsid w:val="005570A3"/>
    <w:rsid w:val="00557578"/>
    <w:rsid w:val="00557626"/>
    <w:rsid w:val="005606AD"/>
    <w:rsid w:val="005612C6"/>
    <w:rsid w:val="005617CC"/>
    <w:rsid w:val="005617F9"/>
    <w:rsid w:val="00561D94"/>
    <w:rsid w:val="00561E03"/>
    <w:rsid w:val="00563EA7"/>
    <w:rsid w:val="00563F07"/>
    <w:rsid w:val="0056490A"/>
    <w:rsid w:val="00564EF5"/>
    <w:rsid w:val="00565AF2"/>
    <w:rsid w:val="005661A7"/>
    <w:rsid w:val="005668AA"/>
    <w:rsid w:val="00567862"/>
    <w:rsid w:val="00567A77"/>
    <w:rsid w:val="00567F7B"/>
    <w:rsid w:val="00570104"/>
    <w:rsid w:val="005705BF"/>
    <w:rsid w:val="005708E8"/>
    <w:rsid w:val="0057101E"/>
    <w:rsid w:val="005719C5"/>
    <w:rsid w:val="00571E13"/>
    <w:rsid w:val="0057202E"/>
    <w:rsid w:val="00572852"/>
    <w:rsid w:val="00572927"/>
    <w:rsid w:val="005732D0"/>
    <w:rsid w:val="0057335B"/>
    <w:rsid w:val="00573AD0"/>
    <w:rsid w:val="00573C7F"/>
    <w:rsid w:val="00573F72"/>
    <w:rsid w:val="00575984"/>
    <w:rsid w:val="00575B2D"/>
    <w:rsid w:val="00575C7C"/>
    <w:rsid w:val="0057612A"/>
    <w:rsid w:val="0057786C"/>
    <w:rsid w:val="00580629"/>
    <w:rsid w:val="0058088B"/>
    <w:rsid w:val="005812FE"/>
    <w:rsid w:val="005818E2"/>
    <w:rsid w:val="00581B09"/>
    <w:rsid w:val="00581E21"/>
    <w:rsid w:val="005826B0"/>
    <w:rsid w:val="00582ECB"/>
    <w:rsid w:val="0058331C"/>
    <w:rsid w:val="00584255"/>
    <w:rsid w:val="00585A07"/>
    <w:rsid w:val="00585C38"/>
    <w:rsid w:val="00585F76"/>
    <w:rsid w:val="005862B5"/>
    <w:rsid w:val="00591045"/>
    <w:rsid w:val="0059127B"/>
    <w:rsid w:val="00591374"/>
    <w:rsid w:val="005923EB"/>
    <w:rsid w:val="0059280F"/>
    <w:rsid w:val="00592924"/>
    <w:rsid w:val="00594486"/>
    <w:rsid w:val="005945E9"/>
    <w:rsid w:val="00594CC7"/>
    <w:rsid w:val="005954F8"/>
    <w:rsid w:val="00595590"/>
    <w:rsid w:val="00595652"/>
    <w:rsid w:val="0059595A"/>
    <w:rsid w:val="00596086"/>
    <w:rsid w:val="00596F23"/>
    <w:rsid w:val="00596F83"/>
    <w:rsid w:val="00597B8E"/>
    <w:rsid w:val="005A07B4"/>
    <w:rsid w:val="005A0A6C"/>
    <w:rsid w:val="005A0CDC"/>
    <w:rsid w:val="005A10E0"/>
    <w:rsid w:val="005A2B53"/>
    <w:rsid w:val="005A3527"/>
    <w:rsid w:val="005A3A56"/>
    <w:rsid w:val="005A3CCB"/>
    <w:rsid w:val="005A3E0A"/>
    <w:rsid w:val="005A4385"/>
    <w:rsid w:val="005A4D3B"/>
    <w:rsid w:val="005A4E8C"/>
    <w:rsid w:val="005A506B"/>
    <w:rsid w:val="005A540A"/>
    <w:rsid w:val="005A5850"/>
    <w:rsid w:val="005A60F3"/>
    <w:rsid w:val="005A792C"/>
    <w:rsid w:val="005B0122"/>
    <w:rsid w:val="005B0CA3"/>
    <w:rsid w:val="005B0F69"/>
    <w:rsid w:val="005B0FDD"/>
    <w:rsid w:val="005B110B"/>
    <w:rsid w:val="005B198E"/>
    <w:rsid w:val="005B1FD6"/>
    <w:rsid w:val="005B3309"/>
    <w:rsid w:val="005B3348"/>
    <w:rsid w:val="005B3BBA"/>
    <w:rsid w:val="005B3BCF"/>
    <w:rsid w:val="005B4458"/>
    <w:rsid w:val="005B4722"/>
    <w:rsid w:val="005B4A0C"/>
    <w:rsid w:val="005B4FE4"/>
    <w:rsid w:val="005B5277"/>
    <w:rsid w:val="005B553A"/>
    <w:rsid w:val="005B5B31"/>
    <w:rsid w:val="005B713B"/>
    <w:rsid w:val="005B7CEE"/>
    <w:rsid w:val="005B7F47"/>
    <w:rsid w:val="005C11A4"/>
    <w:rsid w:val="005C1547"/>
    <w:rsid w:val="005C2CEB"/>
    <w:rsid w:val="005C40BE"/>
    <w:rsid w:val="005C43D5"/>
    <w:rsid w:val="005C4CC0"/>
    <w:rsid w:val="005C5E0E"/>
    <w:rsid w:val="005C5FD7"/>
    <w:rsid w:val="005C6146"/>
    <w:rsid w:val="005C6AC4"/>
    <w:rsid w:val="005C79C8"/>
    <w:rsid w:val="005C7B5C"/>
    <w:rsid w:val="005D0020"/>
    <w:rsid w:val="005D0252"/>
    <w:rsid w:val="005D04B2"/>
    <w:rsid w:val="005D0FF9"/>
    <w:rsid w:val="005D1FF8"/>
    <w:rsid w:val="005D298B"/>
    <w:rsid w:val="005D45AB"/>
    <w:rsid w:val="005D487A"/>
    <w:rsid w:val="005D51BF"/>
    <w:rsid w:val="005D5224"/>
    <w:rsid w:val="005D54C7"/>
    <w:rsid w:val="005D62B5"/>
    <w:rsid w:val="005D6BFB"/>
    <w:rsid w:val="005D7351"/>
    <w:rsid w:val="005E0E46"/>
    <w:rsid w:val="005E12CD"/>
    <w:rsid w:val="005E176A"/>
    <w:rsid w:val="005E1910"/>
    <w:rsid w:val="005E26AA"/>
    <w:rsid w:val="005E277F"/>
    <w:rsid w:val="005E3D35"/>
    <w:rsid w:val="005E565D"/>
    <w:rsid w:val="005F0085"/>
    <w:rsid w:val="005F04D9"/>
    <w:rsid w:val="005F1129"/>
    <w:rsid w:val="005F1F20"/>
    <w:rsid w:val="005F2003"/>
    <w:rsid w:val="005F20C0"/>
    <w:rsid w:val="005F32E4"/>
    <w:rsid w:val="005F43CD"/>
    <w:rsid w:val="005F6106"/>
    <w:rsid w:val="005F75AC"/>
    <w:rsid w:val="005F7904"/>
    <w:rsid w:val="005F7CD2"/>
    <w:rsid w:val="005F7DAF"/>
    <w:rsid w:val="006005C7"/>
    <w:rsid w:val="00600A29"/>
    <w:rsid w:val="00600DEF"/>
    <w:rsid w:val="006013B2"/>
    <w:rsid w:val="00601C77"/>
    <w:rsid w:val="006025F4"/>
    <w:rsid w:val="00602866"/>
    <w:rsid w:val="00602DE8"/>
    <w:rsid w:val="00602E1F"/>
    <w:rsid w:val="006045AF"/>
    <w:rsid w:val="006047E9"/>
    <w:rsid w:val="00604965"/>
    <w:rsid w:val="00604D8E"/>
    <w:rsid w:val="00605C2C"/>
    <w:rsid w:val="00606282"/>
    <w:rsid w:val="00606A60"/>
    <w:rsid w:val="006076F9"/>
    <w:rsid w:val="006077B0"/>
    <w:rsid w:val="00607D6F"/>
    <w:rsid w:val="006118D6"/>
    <w:rsid w:val="00611DA9"/>
    <w:rsid w:val="00611DAD"/>
    <w:rsid w:val="00611EEF"/>
    <w:rsid w:val="00613459"/>
    <w:rsid w:val="006134C1"/>
    <w:rsid w:val="00614409"/>
    <w:rsid w:val="00614694"/>
    <w:rsid w:val="00614EB3"/>
    <w:rsid w:val="006154C9"/>
    <w:rsid w:val="0061585D"/>
    <w:rsid w:val="006159CC"/>
    <w:rsid w:val="006162FA"/>
    <w:rsid w:val="00616643"/>
    <w:rsid w:val="00616F13"/>
    <w:rsid w:val="0061774D"/>
    <w:rsid w:val="006179C6"/>
    <w:rsid w:val="00617B09"/>
    <w:rsid w:val="00617BBC"/>
    <w:rsid w:val="00617DC5"/>
    <w:rsid w:val="0062039D"/>
    <w:rsid w:val="00620607"/>
    <w:rsid w:val="0062083D"/>
    <w:rsid w:val="00620A0A"/>
    <w:rsid w:val="0062175F"/>
    <w:rsid w:val="006218E2"/>
    <w:rsid w:val="006234CD"/>
    <w:rsid w:val="0062468E"/>
    <w:rsid w:val="00625D11"/>
    <w:rsid w:val="00625E42"/>
    <w:rsid w:val="006260AC"/>
    <w:rsid w:val="006269AA"/>
    <w:rsid w:val="00627620"/>
    <w:rsid w:val="00627A33"/>
    <w:rsid w:val="006307E7"/>
    <w:rsid w:val="006310FF"/>
    <w:rsid w:val="00631421"/>
    <w:rsid w:val="006319FF"/>
    <w:rsid w:val="00631E67"/>
    <w:rsid w:val="006329D3"/>
    <w:rsid w:val="00634426"/>
    <w:rsid w:val="006345C3"/>
    <w:rsid w:val="00634897"/>
    <w:rsid w:val="00634FA7"/>
    <w:rsid w:val="00635B73"/>
    <w:rsid w:val="0063612E"/>
    <w:rsid w:val="006366C1"/>
    <w:rsid w:val="00636DF0"/>
    <w:rsid w:val="00636FDD"/>
    <w:rsid w:val="006373DD"/>
    <w:rsid w:val="00637C0F"/>
    <w:rsid w:val="00637DFE"/>
    <w:rsid w:val="00640C90"/>
    <w:rsid w:val="006410B8"/>
    <w:rsid w:val="006419BB"/>
    <w:rsid w:val="006430FA"/>
    <w:rsid w:val="006432EA"/>
    <w:rsid w:val="006439D2"/>
    <w:rsid w:val="006445A0"/>
    <w:rsid w:val="006446AB"/>
    <w:rsid w:val="00644890"/>
    <w:rsid w:val="0064526D"/>
    <w:rsid w:val="00646DCD"/>
    <w:rsid w:val="00646EAE"/>
    <w:rsid w:val="006473FE"/>
    <w:rsid w:val="00650508"/>
    <w:rsid w:val="00650998"/>
    <w:rsid w:val="00651599"/>
    <w:rsid w:val="0065228E"/>
    <w:rsid w:val="00652A5B"/>
    <w:rsid w:val="00652BEF"/>
    <w:rsid w:val="00653681"/>
    <w:rsid w:val="00653764"/>
    <w:rsid w:val="006541D5"/>
    <w:rsid w:val="006543F4"/>
    <w:rsid w:val="00654637"/>
    <w:rsid w:val="0065469E"/>
    <w:rsid w:val="006548FA"/>
    <w:rsid w:val="00654C71"/>
    <w:rsid w:val="0065536D"/>
    <w:rsid w:val="0065589A"/>
    <w:rsid w:val="00656010"/>
    <w:rsid w:val="0065615C"/>
    <w:rsid w:val="006575C4"/>
    <w:rsid w:val="006576E7"/>
    <w:rsid w:val="006579B0"/>
    <w:rsid w:val="00657D4D"/>
    <w:rsid w:val="006608FE"/>
    <w:rsid w:val="00660F20"/>
    <w:rsid w:val="0066164E"/>
    <w:rsid w:val="0066171F"/>
    <w:rsid w:val="006618B7"/>
    <w:rsid w:val="00662707"/>
    <w:rsid w:val="00662729"/>
    <w:rsid w:val="00662899"/>
    <w:rsid w:val="0066307C"/>
    <w:rsid w:val="00663718"/>
    <w:rsid w:val="00663D3F"/>
    <w:rsid w:val="006648A4"/>
    <w:rsid w:val="00665A34"/>
    <w:rsid w:val="00665C22"/>
    <w:rsid w:val="006668DD"/>
    <w:rsid w:val="00667256"/>
    <w:rsid w:val="00667404"/>
    <w:rsid w:val="00667733"/>
    <w:rsid w:val="0066776E"/>
    <w:rsid w:val="00670566"/>
    <w:rsid w:val="00671014"/>
    <w:rsid w:val="00671530"/>
    <w:rsid w:val="00674CDD"/>
    <w:rsid w:val="0067511D"/>
    <w:rsid w:val="00675894"/>
    <w:rsid w:val="00677244"/>
    <w:rsid w:val="0067753E"/>
    <w:rsid w:val="0067773C"/>
    <w:rsid w:val="006779D2"/>
    <w:rsid w:val="00677C1F"/>
    <w:rsid w:val="00680504"/>
    <w:rsid w:val="006805B9"/>
    <w:rsid w:val="006812F8"/>
    <w:rsid w:val="00681384"/>
    <w:rsid w:val="00681C0D"/>
    <w:rsid w:val="00682077"/>
    <w:rsid w:val="006825D7"/>
    <w:rsid w:val="0068335A"/>
    <w:rsid w:val="00683BB0"/>
    <w:rsid w:val="00683BB9"/>
    <w:rsid w:val="006843FD"/>
    <w:rsid w:val="00684F29"/>
    <w:rsid w:val="00685109"/>
    <w:rsid w:val="006867A5"/>
    <w:rsid w:val="00687047"/>
    <w:rsid w:val="00687313"/>
    <w:rsid w:val="006873DB"/>
    <w:rsid w:val="00687425"/>
    <w:rsid w:val="00687FDE"/>
    <w:rsid w:val="00690A5F"/>
    <w:rsid w:val="00690B82"/>
    <w:rsid w:val="00690D6A"/>
    <w:rsid w:val="006916CE"/>
    <w:rsid w:val="0069187D"/>
    <w:rsid w:val="00692005"/>
    <w:rsid w:val="00692713"/>
    <w:rsid w:val="00692A3A"/>
    <w:rsid w:val="00692A95"/>
    <w:rsid w:val="00693074"/>
    <w:rsid w:val="00693876"/>
    <w:rsid w:val="00694041"/>
    <w:rsid w:val="0069457C"/>
    <w:rsid w:val="00695548"/>
    <w:rsid w:val="00695653"/>
    <w:rsid w:val="006957A2"/>
    <w:rsid w:val="00695890"/>
    <w:rsid w:val="00695DCB"/>
    <w:rsid w:val="00696731"/>
    <w:rsid w:val="006972CC"/>
    <w:rsid w:val="00697568"/>
    <w:rsid w:val="006A013C"/>
    <w:rsid w:val="006A0727"/>
    <w:rsid w:val="006A0BFF"/>
    <w:rsid w:val="006A14FC"/>
    <w:rsid w:val="006A27FD"/>
    <w:rsid w:val="006A291A"/>
    <w:rsid w:val="006A2E1A"/>
    <w:rsid w:val="006A2E61"/>
    <w:rsid w:val="006A3146"/>
    <w:rsid w:val="006A4009"/>
    <w:rsid w:val="006A4700"/>
    <w:rsid w:val="006A4EAD"/>
    <w:rsid w:val="006A5076"/>
    <w:rsid w:val="006A5712"/>
    <w:rsid w:val="006A5718"/>
    <w:rsid w:val="006A5974"/>
    <w:rsid w:val="006A6668"/>
    <w:rsid w:val="006A6CF9"/>
    <w:rsid w:val="006A7A8F"/>
    <w:rsid w:val="006B104E"/>
    <w:rsid w:val="006B2060"/>
    <w:rsid w:val="006B23C9"/>
    <w:rsid w:val="006B5239"/>
    <w:rsid w:val="006B565F"/>
    <w:rsid w:val="006C04D8"/>
    <w:rsid w:val="006C07AD"/>
    <w:rsid w:val="006C0A40"/>
    <w:rsid w:val="006C19B0"/>
    <w:rsid w:val="006C2419"/>
    <w:rsid w:val="006C2BDC"/>
    <w:rsid w:val="006C2F8E"/>
    <w:rsid w:val="006C3392"/>
    <w:rsid w:val="006C38B5"/>
    <w:rsid w:val="006C391A"/>
    <w:rsid w:val="006C3B9C"/>
    <w:rsid w:val="006C3FD2"/>
    <w:rsid w:val="006C41FF"/>
    <w:rsid w:val="006C462F"/>
    <w:rsid w:val="006C47C1"/>
    <w:rsid w:val="006C5278"/>
    <w:rsid w:val="006C5508"/>
    <w:rsid w:val="006C59A5"/>
    <w:rsid w:val="006C5B8E"/>
    <w:rsid w:val="006C5BAD"/>
    <w:rsid w:val="006C76B4"/>
    <w:rsid w:val="006C797D"/>
    <w:rsid w:val="006D0453"/>
    <w:rsid w:val="006D0682"/>
    <w:rsid w:val="006D0C87"/>
    <w:rsid w:val="006D24CB"/>
    <w:rsid w:val="006D2B6D"/>
    <w:rsid w:val="006D31FD"/>
    <w:rsid w:val="006D3208"/>
    <w:rsid w:val="006D3B72"/>
    <w:rsid w:val="006D3C36"/>
    <w:rsid w:val="006D4405"/>
    <w:rsid w:val="006D488C"/>
    <w:rsid w:val="006D4FD7"/>
    <w:rsid w:val="006D53B3"/>
    <w:rsid w:val="006D5891"/>
    <w:rsid w:val="006D5B09"/>
    <w:rsid w:val="006D5B96"/>
    <w:rsid w:val="006D5DAC"/>
    <w:rsid w:val="006D6410"/>
    <w:rsid w:val="006D6AB0"/>
    <w:rsid w:val="006D6B6C"/>
    <w:rsid w:val="006D7322"/>
    <w:rsid w:val="006D7406"/>
    <w:rsid w:val="006D7691"/>
    <w:rsid w:val="006D7710"/>
    <w:rsid w:val="006D7903"/>
    <w:rsid w:val="006E0982"/>
    <w:rsid w:val="006E103B"/>
    <w:rsid w:val="006E1F2B"/>
    <w:rsid w:val="006E22D0"/>
    <w:rsid w:val="006E38FB"/>
    <w:rsid w:val="006E3AA6"/>
    <w:rsid w:val="006E47FB"/>
    <w:rsid w:val="006E4BA6"/>
    <w:rsid w:val="006E5067"/>
    <w:rsid w:val="006E5563"/>
    <w:rsid w:val="006E6573"/>
    <w:rsid w:val="006E67D7"/>
    <w:rsid w:val="006E6831"/>
    <w:rsid w:val="006E6A64"/>
    <w:rsid w:val="006E6EE7"/>
    <w:rsid w:val="006F12F8"/>
    <w:rsid w:val="006F1502"/>
    <w:rsid w:val="006F170B"/>
    <w:rsid w:val="006F1F33"/>
    <w:rsid w:val="006F302F"/>
    <w:rsid w:val="006F3305"/>
    <w:rsid w:val="006F3401"/>
    <w:rsid w:val="006F349C"/>
    <w:rsid w:val="006F3FCE"/>
    <w:rsid w:val="006F49F7"/>
    <w:rsid w:val="006F62D6"/>
    <w:rsid w:val="006F656B"/>
    <w:rsid w:val="006F6648"/>
    <w:rsid w:val="006F67C2"/>
    <w:rsid w:val="006F682C"/>
    <w:rsid w:val="006F71E3"/>
    <w:rsid w:val="006F77C6"/>
    <w:rsid w:val="006F7E90"/>
    <w:rsid w:val="007002B8"/>
    <w:rsid w:val="00700BFF"/>
    <w:rsid w:val="0070228D"/>
    <w:rsid w:val="00702C01"/>
    <w:rsid w:val="00703151"/>
    <w:rsid w:val="00703D49"/>
    <w:rsid w:val="00704351"/>
    <w:rsid w:val="007044AF"/>
    <w:rsid w:val="00704ECC"/>
    <w:rsid w:val="00704F8F"/>
    <w:rsid w:val="007052DA"/>
    <w:rsid w:val="00705307"/>
    <w:rsid w:val="00705672"/>
    <w:rsid w:val="007058AE"/>
    <w:rsid w:val="00705C4F"/>
    <w:rsid w:val="00705CCD"/>
    <w:rsid w:val="00705E51"/>
    <w:rsid w:val="007063EB"/>
    <w:rsid w:val="0070676F"/>
    <w:rsid w:val="00706B50"/>
    <w:rsid w:val="00706E32"/>
    <w:rsid w:val="0070708A"/>
    <w:rsid w:val="00707494"/>
    <w:rsid w:val="00710231"/>
    <w:rsid w:val="00710453"/>
    <w:rsid w:val="007105E3"/>
    <w:rsid w:val="00710CB2"/>
    <w:rsid w:val="0071158C"/>
    <w:rsid w:val="00711615"/>
    <w:rsid w:val="007116C3"/>
    <w:rsid w:val="00711989"/>
    <w:rsid w:val="00711B92"/>
    <w:rsid w:val="00711FAA"/>
    <w:rsid w:val="0071235B"/>
    <w:rsid w:val="00713532"/>
    <w:rsid w:val="00714A59"/>
    <w:rsid w:val="00715DAF"/>
    <w:rsid w:val="00715E21"/>
    <w:rsid w:val="00715E29"/>
    <w:rsid w:val="007170F0"/>
    <w:rsid w:val="00717945"/>
    <w:rsid w:val="007205A9"/>
    <w:rsid w:val="00721481"/>
    <w:rsid w:val="0072158D"/>
    <w:rsid w:val="007216C2"/>
    <w:rsid w:val="007263B7"/>
    <w:rsid w:val="007263CB"/>
    <w:rsid w:val="007265A6"/>
    <w:rsid w:val="00726C4D"/>
    <w:rsid w:val="0072700B"/>
    <w:rsid w:val="00727F29"/>
    <w:rsid w:val="007306C6"/>
    <w:rsid w:val="00730A0B"/>
    <w:rsid w:val="00730C15"/>
    <w:rsid w:val="00730F38"/>
    <w:rsid w:val="007313C4"/>
    <w:rsid w:val="00731C59"/>
    <w:rsid w:val="00732028"/>
    <w:rsid w:val="0073264E"/>
    <w:rsid w:val="00733266"/>
    <w:rsid w:val="00733A93"/>
    <w:rsid w:val="00733F70"/>
    <w:rsid w:val="00733FD0"/>
    <w:rsid w:val="007342A9"/>
    <w:rsid w:val="0073442C"/>
    <w:rsid w:val="00734BB8"/>
    <w:rsid w:val="007351A7"/>
    <w:rsid w:val="00735DA1"/>
    <w:rsid w:val="00736185"/>
    <w:rsid w:val="00736934"/>
    <w:rsid w:val="00736CFF"/>
    <w:rsid w:val="00740FF3"/>
    <w:rsid w:val="00741698"/>
    <w:rsid w:val="00742FBE"/>
    <w:rsid w:val="007436C9"/>
    <w:rsid w:val="007437F0"/>
    <w:rsid w:val="007441B7"/>
    <w:rsid w:val="00744AC6"/>
    <w:rsid w:val="00745B22"/>
    <w:rsid w:val="00746433"/>
    <w:rsid w:val="00746AE0"/>
    <w:rsid w:val="00746B16"/>
    <w:rsid w:val="00746C90"/>
    <w:rsid w:val="00747085"/>
    <w:rsid w:val="00747C33"/>
    <w:rsid w:val="007500F5"/>
    <w:rsid w:val="007503EB"/>
    <w:rsid w:val="00752130"/>
    <w:rsid w:val="00752508"/>
    <w:rsid w:val="00752F74"/>
    <w:rsid w:val="0075346C"/>
    <w:rsid w:val="0075397F"/>
    <w:rsid w:val="0075406A"/>
    <w:rsid w:val="007557A9"/>
    <w:rsid w:val="0075682A"/>
    <w:rsid w:val="00756860"/>
    <w:rsid w:val="00756F4F"/>
    <w:rsid w:val="007571F2"/>
    <w:rsid w:val="0075734A"/>
    <w:rsid w:val="0075787C"/>
    <w:rsid w:val="00757E1F"/>
    <w:rsid w:val="007616A4"/>
    <w:rsid w:val="00762B57"/>
    <w:rsid w:val="00763218"/>
    <w:rsid w:val="00763C49"/>
    <w:rsid w:val="00763F5A"/>
    <w:rsid w:val="00764A35"/>
    <w:rsid w:val="007653F0"/>
    <w:rsid w:val="0076565A"/>
    <w:rsid w:val="00765A6B"/>
    <w:rsid w:val="00766266"/>
    <w:rsid w:val="007667B6"/>
    <w:rsid w:val="00767F6F"/>
    <w:rsid w:val="00770428"/>
    <w:rsid w:val="00770F8A"/>
    <w:rsid w:val="00771C29"/>
    <w:rsid w:val="00771FBE"/>
    <w:rsid w:val="007726D5"/>
    <w:rsid w:val="00772D29"/>
    <w:rsid w:val="0077304A"/>
    <w:rsid w:val="00773C7D"/>
    <w:rsid w:val="00773F1B"/>
    <w:rsid w:val="00774109"/>
    <w:rsid w:val="00774363"/>
    <w:rsid w:val="00776985"/>
    <w:rsid w:val="00776B88"/>
    <w:rsid w:val="00776BAB"/>
    <w:rsid w:val="007778CE"/>
    <w:rsid w:val="00780EAE"/>
    <w:rsid w:val="007811CB"/>
    <w:rsid w:val="0078173A"/>
    <w:rsid w:val="00781EC6"/>
    <w:rsid w:val="007825FC"/>
    <w:rsid w:val="00782E64"/>
    <w:rsid w:val="007836EA"/>
    <w:rsid w:val="0078393A"/>
    <w:rsid w:val="00783E64"/>
    <w:rsid w:val="00784C8E"/>
    <w:rsid w:val="00785266"/>
    <w:rsid w:val="00785629"/>
    <w:rsid w:val="00785C5E"/>
    <w:rsid w:val="00786ED4"/>
    <w:rsid w:val="00786FD2"/>
    <w:rsid w:val="00787039"/>
    <w:rsid w:val="00787E7B"/>
    <w:rsid w:val="00790122"/>
    <w:rsid w:val="00790447"/>
    <w:rsid w:val="00790F2D"/>
    <w:rsid w:val="0079120A"/>
    <w:rsid w:val="00791938"/>
    <w:rsid w:val="00792DEE"/>
    <w:rsid w:val="0079325D"/>
    <w:rsid w:val="007937B9"/>
    <w:rsid w:val="0079397D"/>
    <w:rsid w:val="00793F75"/>
    <w:rsid w:val="0079431F"/>
    <w:rsid w:val="007944BC"/>
    <w:rsid w:val="0079467B"/>
    <w:rsid w:val="0079488D"/>
    <w:rsid w:val="00794A93"/>
    <w:rsid w:val="00795315"/>
    <w:rsid w:val="00795E62"/>
    <w:rsid w:val="00795F4C"/>
    <w:rsid w:val="00796DDE"/>
    <w:rsid w:val="007973FC"/>
    <w:rsid w:val="007A00DB"/>
    <w:rsid w:val="007A0521"/>
    <w:rsid w:val="007A08F7"/>
    <w:rsid w:val="007A09F7"/>
    <w:rsid w:val="007A147A"/>
    <w:rsid w:val="007A1480"/>
    <w:rsid w:val="007A14C4"/>
    <w:rsid w:val="007A225D"/>
    <w:rsid w:val="007A2B7C"/>
    <w:rsid w:val="007A2BB2"/>
    <w:rsid w:val="007A3442"/>
    <w:rsid w:val="007A3C30"/>
    <w:rsid w:val="007A43B9"/>
    <w:rsid w:val="007A4655"/>
    <w:rsid w:val="007A56EF"/>
    <w:rsid w:val="007A5F32"/>
    <w:rsid w:val="007A6A6C"/>
    <w:rsid w:val="007A7367"/>
    <w:rsid w:val="007A7579"/>
    <w:rsid w:val="007A7A75"/>
    <w:rsid w:val="007B01EA"/>
    <w:rsid w:val="007B0393"/>
    <w:rsid w:val="007B0EA4"/>
    <w:rsid w:val="007B1393"/>
    <w:rsid w:val="007B1644"/>
    <w:rsid w:val="007B4395"/>
    <w:rsid w:val="007B4621"/>
    <w:rsid w:val="007B483C"/>
    <w:rsid w:val="007B4EF4"/>
    <w:rsid w:val="007B5023"/>
    <w:rsid w:val="007B5EC3"/>
    <w:rsid w:val="007B6208"/>
    <w:rsid w:val="007B6B2A"/>
    <w:rsid w:val="007B6BDC"/>
    <w:rsid w:val="007B6CAA"/>
    <w:rsid w:val="007B77C6"/>
    <w:rsid w:val="007B796A"/>
    <w:rsid w:val="007B7A36"/>
    <w:rsid w:val="007B7E4F"/>
    <w:rsid w:val="007C02D6"/>
    <w:rsid w:val="007C0D7E"/>
    <w:rsid w:val="007C0F41"/>
    <w:rsid w:val="007C1954"/>
    <w:rsid w:val="007C1A2E"/>
    <w:rsid w:val="007C1A9C"/>
    <w:rsid w:val="007C209A"/>
    <w:rsid w:val="007C20D0"/>
    <w:rsid w:val="007C34E7"/>
    <w:rsid w:val="007C3653"/>
    <w:rsid w:val="007C625E"/>
    <w:rsid w:val="007C6BC1"/>
    <w:rsid w:val="007C6BD0"/>
    <w:rsid w:val="007C72AF"/>
    <w:rsid w:val="007C7585"/>
    <w:rsid w:val="007C7593"/>
    <w:rsid w:val="007C7AA3"/>
    <w:rsid w:val="007C7E5A"/>
    <w:rsid w:val="007D1184"/>
    <w:rsid w:val="007D2427"/>
    <w:rsid w:val="007D2506"/>
    <w:rsid w:val="007D26B3"/>
    <w:rsid w:val="007D288C"/>
    <w:rsid w:val="007D2897"/>
    <w:rsid w:val="007D296A"/>
    <w:rsid w:val="007D2B92"/>
    <w:rsid w:val="007D3E11"/>
    <w:rsid w:val="007D3E22"/>
    <w:rsid w:val="007D46C7"/>
    <w:rsid w:val="007D48F5"/>
    <w:rsid w:val="007D4F99"/>
    <w:rsid w:val="007D5EDA"/>
    <w:rsid w:val="007D62A1"/>
    <w:rsid w:val="007D73EB"/>
    <w:rsid w:val="007D7D10"/>
    <w:rsid w:val="007D7DA5"/>
    <w:rsid w:val="007D7E36"/>
    <w:rsid w:val="007E0E3A"/>
    <w:rsid w:val="007E18CA"/>
    <w:rsid w:val="007E27B0"/>
    <w:rsid w:val="007E2827"/>
    <w:rsid w:val="007E2A8C"/>
    <w:rsid w:val="007E2F28"/>
    <w:rsid w:val="007E325F"/>
    <w:rsid w:val="007E349B"/>
    <w:rsid w:val="007E377B"/>
    <w:rsid w:val="007E39EB"/>
    <w:rsid w:val="007E3D5C"/>
    <w:rsid w:val="007E5612"/>
    <w:rsid w:val="007E5F19"/>
    <w:rsid w:val="007E64AD"/>
    <w:rsid w:val="007E70FF"/>
    <w:rsid w:val="007E7639"/>
    <w:rsid w:val="007E764D"/>
    <w:rsid w:val="007E776A"/>
    <w:rsid w:val="007E7B39"/>
    <w:rsid w:val="007E7E6B"/>
    <w:rsid w:val="007E7EA8"/>
    <w:rsid w:val="007F0004"/>
    <w:rsid w:val="007F1315"/>
    <w:rsid w:val="007F136F"/>
    <w:rsid w:val="007F15B8"/>
    <w:rsid w:val="007F1CEC"/>
    <w:rsid w:val="007F2471"/>
    <w:rsid w:val="007F2834"/>
    <w:rsid w:val="007F2A59"/>
    <w:rsid w:val="007F2CBE"/>
    <w:rsid w:val="007F2EAB"/>
    <w:rsid w:val="007F3404"/>
    <w:rsid w:val="007F42B4"/>
    <w:rsid w:val="007F431E"/>
    <w:rsid w:val="007F4410"/>
    <w:rsid w:val="007F4641"/>
    <w:rsid w:val="007F4756"/>
    <w:rsid w:val="007F4A7D"/>
    <w:rsid w:val="007F5341"/>
    <w:rsid w:val="007F5854"/>
    <w:rsid w:val="007F6179"/>
    <w:rsid w:val="007F61FB"/>
    <w:rsid w:val="007F6373"/>
    <w:rsid w:val="007F6392"/>
    <w:rsid w:val="007F7098"/>
    <w:rsid w:val="007F7B89"/>
    <w:rsid w:val="008019CD"/>
    <w:rsid w:val="00801C46"/>
    <w:rsid w:val="00801DE6"/>
    <w:rsid w:val="00801F6F"/>
    <w:rsid w:val="0080363C"/>
    <w:rsid w:val="008040F7"/>
    <w:rsid w:val="008043D8"/>
    <w:rsid w:val="00804993"/>
    <w:rsid w:val="00804CD2"/>
    <w:rsid w:val="00804DC5"/>
    <w:rsid w:val="008052B8"/>
    <w:rsid w:val="00805C54"/>
    <w:rsid w:val="0080613D"/>
    <w:rsid w:val="00807166"/>
    <w:rsid w:val="00807F2C"/>
    <w:rsid w:val="0081098D"/>
    <w:rsid w:val="00810AA3"/>
    <w:rsid w:val="008113DB"/>
    <w:rsid w:val="008114C2"/>
    <w:rsid w:val="008118BC"/>
    <w:rsid w:val="00812214"/>
    <w:rsid w:val="00813289"/>
    <w:rsid w:val="008135EE"/>
    <w:rsid w:val="0081367A"/>
    <w:rsid w:val="008137DE"/>
    <w:rsid w:val="0081391F"/>
    <w:rsid w:val="00814609"/>
    <w:rsid w:val="00814B5F"/>
    <w:rsid w:val="008155B2"/>
    <w:rsid w:val="0081577B"/>
    <w:rsid w:val="00815D47"/>
    <w:rsid w:val="008161A7"/>
    <w:rsid w:val="00816AAA"/>
    <w:rsid w:val="00816F4E"/>
    <w:rsid w:val="008172C9"/>
    <w:rsid w:val="00817673"/>
    <w:rsid w:val="00817689"/>
    <w:rsid w:val="008204A1"/>
    <w:rsid w:val="00820FD8"/>
    <w:rsid w:val="008217E9"/>
    <w:rsid w:val="008220F0"/>
    <w:rsid w:val="00822312"/>
    <w:rsid w:val="0082247E"/>
    <w:rsid w:val="00822731"/>
    <w:rsid w:val="00823044"/>
    <w:rsid w:val="008231FE"/>
    <w:rsid w:val="0082422D"/>
    <w:rsid w:val="00824A44"/>
    <w:rsid w:val="00824E9E"/>
    <w:rsid w:val="008250FC"/>
    <w:rsid w:val="0082557E"/>
    <w:rsid w:val="00825E58"/>
    <w:rsid w:val="008262F5"/>
    <w:rsid w:val="008274CE"/>
    <w:rsid w:val="00827CD8"/>
    <w:rsid w:val="008302DF"/>
    <w:rsid w:val="00830341"/>
    <w:rsid w:val="00830873"/>
    <w:rsid w:val="00830FFE"/>
    <w:rsid w:val="0083133D"/>
    <w:rsid w:val="008313A4"/>
    <w:rsid w:val="00831CB5"/>
    <w:rsid w:val="00831CDA"/>
    <w:rsid w:val="0083277F"/>
    <w:rsid w:val="008329C3"/>
    <w:rsid w:val="00832BED"/>
    <w:rsid w:val="00832CFD"/>
    <w:rsid w:val="00833162"/>
    <w:rsid w:val="00833B19"/>
    <w:rsid w:val="00833B52"/>
    <w:rsid w:val="00835A29"/>
    <w:rsid w:val="00835FB8"/>
    <w:rsid w:val="00836460"/>
    <w:rsid w:val="00836906"/>
    <w:rsid w:val="008369EF"/>
    <w:rsid w:val="00836B28"/>
    <w:rsid w:val="00837927"/>
    <w:rsid w:val="00837B56"/>
    <w:rsid w:val="0084015B"/>
    <w:rsid w:val="0084033F"/>
    <w:rsid w:val="0084077B"/>
    <w:rsid w:val="00840C10"/>
    <w:rsid w:val="00843A44"/>
    <w:rsid w:val="0084572C"/>
    <w:rsid w:val="0084586B"/>
    <w:rsid w:val="00845C89"/>
    <w:rsid w:val="00845FE8"/>
    <w:rsid w:val="00846139"/>
    <w:rsid w:val="0084621D"/>
    <w:rsid w:val="00846955"/>
    <w:rsid w:val="00846F6D"/>
    <w:rsid w:val="0084708A"/>
    <w:rsid w:val="0084764F"/>
    <w:rsid w:val="0085009B"/>
    <w:rsid w:val="00850275"/>
    <w:rsid w:val="0085069C"/>
    <w:rsid w:val="00850FF2"/>
    <w:rsid w:val="00851061"/>
    <w:rsid w:val="0085172B"/>
    <w:rsid w:val="00852007"/>
    <w:rsid w:val="00852F0D"/>
    <w:rsid w:val="00853603"/>
    <w:rsid w:val="008539FC"/>
    <w:rsid w:val="008540DD"/>
    <w:rsid w:val="00854429"/>
    <w:rsid w:val="008548C8"/>
    <w:rsid w:val="0085516D"/>
    <w:rsid w:val="008553AB"/>
    <w:rsid w:val="008561B4"/>
    <w:rsid w:val="0085664D"/>
    <w:rsid w:val="008568EE"/>
    <w:rsid w:val="008571BE"/>
    <w:rsid w:val="00857965"/>
    <w:rsid w:val="00857D71"/>
    <w:rsid w:val="00860D14"/>
    <w:rsid w:val="00861A6E"/>
    <w:rsid w:val="00862699"/>
    <w:rsid w:val="00862F99"/>
    <w:rsid w:val="00864684"/>
    <w:rsid w:val="00864C94"/>
    <w:rsid w:val="00864FDD"/>
    <w:rsid w:val="008652EF"/>
    <w:rsid w:val="0086642D"/>
    <w:rsid w:val="00866CFD"/>
    <w:rsid w:val="00867A2A"/>
    <w:rsid w:val="00867C17"/>
    <w:rsid w:val="008706E4"/>
    <w:rsid w:val="00870AAC"/>
    <w:rsid w:val="00871A15"/>
    <w:rsid w:val="00871F3E"/>
    <w:rsid w:val="008729BE"/>
    <w:rsid w:val="00873392"/>
    <w:rsid w:val="00873551"/>
    <w:rsid w:val="00873A70"/>
    <w:rsid w:val="00874231"/>
    <w:rsid w:val="00875935"/>
    <w:rsid w:val="00875E95"/>
    <w:rsid w:val="0087620F"/>
    <w:rsid w:val="00876228"/>
    <w:rsid w:val="00876264"/>
    <w:rsid w:val="00876C01"/>
    <w:rsid w:val="008774EC"/>
    <w:rsid w:val="00877D15"/>
    <w:rsid w:val="00877DF2"/>
    <w:rsid w:val="008807BB"/>
    <w:rsid w:val="00880833"/>
    <w:rsid w:val="00880BCC"/>
    <w:rsid w:val="008818FB"/>
    <w:rsid w:val="00882097"/>
    <w:rsid w:val="00882419"/>
    <w:rsid w:val="00882702"/>
    <w:rsid w:val="00882A84"/>
    <w:rsid w:val="00883A39"/>
    <w:rsid w:val="00883ADA"/>
    <w:rsid w:val="00883B7F"/>
    <w:rsid w:val="00883DBE"/>
    <w:rsid w:val="00884017"/>
    <w:rsid w:val="00884485"/>
    <w:rsid w:val="00884C1E"/>
    <w:rsid w:val="00884FA1"/>
    <w:rsid w:val="00885483"/>
    <w:rsid w:val="00885E04"/>
    <w:rsid w:val="00885F70"/>
    <w:rsid w:val="008861D1"/>
    <w:rsid w:val="0088650F"/>
    <w:rsid w:val="0088668C"/>
    <w:rsid w:val="0088775F"/>
    <w:rsid w:val="00887791"/>
    <w:rsid w:val="008902CC"/>
    <w:rsid w:val="00890522"/>
    <w:rsid w:val="008906A3"/>
    <w:rsid w:val="00890C60"/>
    <w:rsid w:val="00891182"/>
    <w:rsid w:val="00891CBB"/>
    <w:rsid w:val="00892893"/>
    <w:rsid w:val="0089490C"/>
    <w:rsid w:val="008951C2"/>
    <w:rsid w:val="00895ACD"/>
    <w:rsid w:val="00895E18"/>
    <w:rsid w:val="00897AF5"/>
    <w:rsid w:val="00897E6F"/>
    <w:rsid w:val="008A028C"/>
    <w:rsid w:val="008A13A5"/>
    <w:rsid w:val="008A1B39"/>
    <w:rsid w:val="008A2E52"/>
    <w:rsid w:val="008A3306"/>
    <w:rsid w:val="008A3563"/>
    <w:rsid w:val="008A3B7A"/>
    <w:rsid w:val="008A3D0E"/>
    <w:rsid w:val="008A5C8C"/>
    <w:rsid w:val="008A5E7B"/>
    <w:rsid w:val="008A5F8B"/>
    <w:rsid w:val="008A63EF"/>
    <w:rsid w:val="008A6A3E"/>
    <w:rsid w:val="008A7F58"/>
    <w:rsid w:val="008B015F"/>
    <w:rsid w:val="008B0B54"/>
    <w:rsid w:val="008B0F8E"/>
    <w:rsid w:val="008B1145"/>
    <w:rsid w:val="008B11C2"/>
    <w:rsid w:val="008B2104"/>
    <w:rsid w:val="008B36E9"/>
    <w:rsid w:val="008B38A1"/>
    <w:rsid w:val="008B3914"/>
    <w:rsid w:val="008B3990"/>
    <w:rsid w:val="008B39FD"/>
    <w:rsid w:val="008B3DDB"/>
    <w:rsid w:val="008B4206"/>
    <w:rsid w:val="008B451E"/>
    <w:rsid w:val="008B4826"/>
    <w:rsid w:val="008B4C70"/>
    <w:rsid w:val="008B4DC6"/>
    <w:rsid w:val="008B51E8"/>
    <w:rsid w:val="008B5FC4"/>
    <w:rsid w:val="008B6470"/>
    <w:rsid w:val="008B6853"/>
    <w:rsid w:val="008B6B66"/>
    <w:rsid w:val="008B6BCF"/>
    <w:rsid w:val="008B73E3"/>
    <w:rsid w:val="008B7D3D"/>
    <w:rsid w:val="008B7EBB"/>
    <w:rsid w:val="008C01D2"/>
    <w:rsid w:val="008C02EA"/>
    <w:rsid w:val="008C0F85"/>
    <w:rsid w:val="008C1094"/>
    <w:rsid w:val="008C1442"/>
    <w:rsid w:val="008C160B"/>
    <w:rsid w:val="008C1B40"/>
    <w:rsid w:val="008C1F53"/>
    <w:rsid w:val="008C3742"/>
    <w:rsid w:val="008C3B01"/>
    <w:rsid w:val="008C3EE1"/>
    <w:rsid w:val="008C4C97"/>
    <w:rsid w:val="008C4EE8"/>
    <w:rsid w:val="008C4F8B"/>
    <w:rsid w:val="008C5B0F"/>
    <w:rsid w:val="008C643B"/>
    <w:rsid w:val="008C7066"/>
    <w:rsid w:val="008C7082"/>
    <w:rsid w:val="008D1996"/>
    <w:rsid w:val="008D24F9"/>
    <w:rsid w:val="008D2566"/>
    <w:rsid w:val="008D2E48"/>
    <w:rsid w:val="008D3761"/>
    <w:rsid w:val="008D3931"/>
    <w:rsid w:val="008D4078"/>
    <w:rsid w:val="008D40CF"/>
    <w:rsid w:val="008D5DDB"/>
    <w:rsid w:val="008D6115"/>
    <w:rsid w:val="008D67B4"/>
    <w:rsid w:val="008D6C07"/>
    <w:rsid w:val="008D752F"/>
    <w:rsid w:val="008D781F"/>
    <w:rsid w:val="008D7883"/>
    <w:rsid w:val="008D7C8D"/>
    <w:rsid w:val="008E00A4"/>
    <w:rsid w:val="008E0533"/>
    <w:rsid w:val="008E0BCD"/>
    <w:rsid w:val="008E0F8C"/>
    <w:rsid w:val="008E152E"/>
    <w:rsid w:val="008E1C9B"/>
    <w:rsid w:val="008E2680"/>
    <w:rsid w:val="008E378A"/>
    <w:rsid w:val="008E3B00"/>
    <w:rsid w:val="008E4079"/>
    <w:rsid w:val="008E4CA0"/>
    <w:rsid w:val="008E5A04"/>
    <w:rsid w:val="008E63A4"/>
    <w:rsid w:val="008E63B4"/>
    <w:rsid w:val="008E6565"/>
    <w:rsid w:val="008E6B10"/>
    <w:rsid w:val="008E6F3C"/>
    <w:rsid w:val="008E7B94"/>
    <w:rsid w:val="008F02DC"/>
    <w:rsid w:val="008F0940"/>
    <w:rsid w:val="008F1318"/>
    <w:rsid w:val="008F17C1"/>
    <w:rsid w:val="008F2548"/>
    <w:rsid w:val="008F2CE3"/>
    <w:rsid w:val="008F357B"/>
    <w:rsid w:val="008F3B49"/>
    <w:rsid w:val="008F3D23"/>
    <w:rsid w:val="008F40BF"/>
    <w:rsid w:val="008F44E0"/>
    <w:rsid w:val="008F460C"/>
    <w:rsid w:val="008F468B"/>
    <w:rsid w:val="008F4A19"/>
    <w:rsid w:val="008F5888"/>
    <w:rsid w:val="008F6194"/>
    <w:rsid w:val="008F6973"/>
    <w:rsid w:val="008F6FEF"/>
    <w:rsid w:val="0090070D"/>
    <w:rsid w:val="00900803"/>
    <w:rsid w:val="009011E5"/>
    <w:rsid w:val="009014DF"/>
    <w:rsid w:val="009016C3"/>
    <w:rsid w:val="009018C9"/>
    <w:rsid w:val="009019E8"/>
    <w:rsid w:val="00901CEE"/>
    <w:rsid w:val="00901F19"/>
    <w:rsid w:val="00902328"/>
    <w:rsid w:val="0090255D"/>
    <w:rsid w:val="009027A6"/>
    <w:rsid w:val="009027D9"/>
    <w:rsid w:val="0090329D"/>
    <w:rsid w:val="009039DF"/>
    <w:rsid w:val="00903DDF"/>
    <w:rsid w:val="00904129"/>
    <w:rsid w:val="0090497F"/>
    <w:rsid w:val="009054DA"/>
    <w:rsid w:val="00905820"/>
    <w:rsid w:val="00905BD6"/>
    <w:rsid w:val="00905F00"/>
    <w:rsid w:val="00906802"/>
    <w:rsid w:val="00906C35"/>
    <w:rsid w:val="00907413"/>
    <w:rsid w:val="0090761D"/>
    <w:rsid w:val="00910797"/>
    <w:rsid w:val="00910B6B"/>
    <w:rsid w:val="009112D1"/>
    <w:rsid w:val="0091179F"/>
    <w:rsid w:val="00913AC3"/>
    <w:rsid w:val="00913DCD"/>
    <w:rsid w:val="00914031"/>
    <w:rsid w:val="009142FE"/>
    <w:rsid w:val="00914F6F"/>
    <w:rsid w:val="0091518E"/>
    <w:rsid w:val="009155CC"/>
    <w:rsid w:val="00915B1F"/>
    <w:rsid w:val="00916543"/>
    <w:rsid w:val="00916BC8"/>
    <w:rsid w:val="009172D5"/>
    <w:rsid w:val="009179BE"/>
    <w:rsid w:val="00920138"/>
    <w:rsid w:val="00920552"/>
    <w:rsid w:val="00920555"/>
    <w:rsid w:val="00920AA5"/>
    <w:rsid w:val="00920C0A"/>
    <w:rsid w:val="00921337"/>
    <w:rsid w:val="00921963"/>
    <w:rsid w:val="00921DA3"/>
    <w:rsid w:val="0092241A"/>
    <w:rsid w:val="00922611"/>
    <w:rsid w:val="00922D5E"/>
    <w:rsid w:val="0092378E"/>
    <w:rsid w:val="00923FEA"/>
    <w:rsid w:val="009245D2"/>
    <w:rsid w:val="009247BB"/>
    <w:rsid w:val="00924AE7"/>
    <w:rsid w:val="00924CFB"/>
    <w:rsid w:val="00925302"/>
    <w:rsid w:val="009253FF"/>
    <w:rsid w:val="009271C9"/>
    <w:rsid w:val="00927800"/>
    <w:rsid w:val="00930809"/>
    <w:rsid w:val="009308B2"/>
    <w:rsid w:val="00931149"/>
    <w:rsid w:val="00931657"/>
    <w:rsid w:val="00931C75"/>
    <w:rsid w:val="0093238B"/>
    <w:rsid w:val="0093276D"/>
    <w:rsid w:val="009328FD"/>
    <w:rsid w:val="00932D74"/>
    <w:rsid w:val="00933687"/>
    <w:rsid w:val="00933BE1"/>
    <w:rsid w:val="009349D9"/>
    <w:rsid w:val="00935C61"/>
    <w:rsid w:val="00935CE7"/>
    <w:rsid w:val="009360C7"/>
    <w:rsid w:val="009362B3"/>
    <w:rsid w:val="00936B39"/>
    <w:rsid w:val="009377A1"/>
    <w:rsid w:val="0094043B"/>
    <w:rsid w:val="009439C4"/>
    <w:rsid w:val="009441C0"/>
    <w:rsid w:val="009449D1"/>
    <w:rsid w:val="00945AE6"/>
    <w:rsid w:val="009467CB"/>
    <w:rsid w:val="0094690C"/>
    <w:rsid w:val="0094690F"/>
    <w:rsid w:val="00946D48"/>
    <w:rsid w:val="009470E4"/>
    <w:rsid w:val="0094757B"/>
    <w:rsid w:val="00947838"/>
    <w:rsid w:val="00947B5A"/>
    <w:rsid w:val="00947D45"/>
    <w:rsid w:val="00947F1D"/>
    <w:rsid w:val="009501F8"/>
    <w:rsid w:val="00950965"/>
    <w:rsid w:val="00950CB5"/>
    <w:rsid w:val="00950ED3"/>
    <w:rsid w:val="009517CF"/>
    <w:rsid w:val="00951846"/>
    <w:rsid w:val="00951EFA"/>
    <w:rsid w:val="009525E2"/>
    <w:rsid w:val="009528B7"/>
    <w:rsid w:val="00953547"/>
    <w:rsid w:val="00953DB9"/>
    <w:rsid w:val="0095468E"/>
    <w:rsid w:val="0095549A"/>
    <w:rsid w:val="00955BF5"/>
    <w:rsid w:val="00955DC5"/>
    <w:rsid w:val="00956C3B"/>
    <w:rsid w:val="00956DD5"/>
    <w:rsid w:val="00957127"/>
    <w:rsid w:val="009572ED"/>
    <w:rsid w:val="009575D5"/>
    <w:rsid w:val="00957804"/>
    <w:rsid w:val="009578F4"/>
    <w:rsid w:val="00957DC7"/>
    <w:rsid w:val="00957FDA"/>
    <w:rsid w:val="00960326"/>
    <w:rsid w:val="009608F4"/>
    <w:rsid w:val="0096096C"/>
    <w:rsid w:val="00960D19"/>
    <w:rsid w:val="0096135C"/>
    <w:rsid w:val="0096295A"/>
    <w:rsid w:val="00962D52"/>
    <w:rsid w:val="009643FB"/>
    <w:rsid w:val="0096445E"/>
    <w:rsid w:val="00964AE9"/>
    <w:rsid w:val="00964F27"/>
    <w:rsid w:val="00964F6F"/>
    <w:rsid w:val="009653B1"/>
    <w:rsid w:val="00965733"/>
    <w:rsid w:val="0096580B"/>
    <w:rsid w:val="0096656C"/>
    <w:rsid w:val="0096657F"/>
    <w:rsid w:val="00967017"/>
    <w:rsid w:val="00967C81"/>
    <w:rsid w:val="00970895"/>
    <w:rsid w:val="009709C6"/>
    <w:rsid w:val="00971B5E"/>
    <w:rsid w:val="009720D0"/>
    <w:rsid w:val="00972192"/>
    <w:rsid w:val="0097222C"/>
    <w:rsid w:val="00973022"/>
    <w:rsid w:val="0097332F"/>
    <w:rsid w:val="009734D0"/>
    <w:rsid w:val="00973581"/>
    <w:rsid w:val="0097451B"/>
    <w:rsid w:val="0097454F"/>
    <w:rsid w:val="009745FA"/>
    <w:rsid w:val="00974D4C"/>
    <w:rsid w:val="00974F79"/>
    <w:rsid w:val="00976552"/>
    <w:rsid w:val="00976880"/>
    <w:rsid w:val="00976975"/>
    <w:rsid w:val="00976CF6"/>
    <w:rsid w:val="00977755"/>
    <w:rsid w:val="00977823"/>
    <w:rsid w:val="009778A7"/>
    <w:rsid w:val="00977CA8"/>
    <w:rsid w:val="00980FE0"/>
    <w:rsid w:val="0098254A"/>
    <w:rsid w:val="00983058"/>
    <w:rsid w:val="009839F0"/>
    <w:rsid w:val="00983A76"/>
    <w:rsid w:val="0098436E"/>
    <w:rsid w:val="00984D3A"/>
    <w:rsid w:val="0098514C"/>
    <w:rsid w:val="00985715"/>
    <w:rsid w:val="00986247"/>
    <w:rsid w:val="00986BF4"/>
    <w:rsid w:val="00987B1B"/>
    <w:rsid w:val="00987CF9"/>
    <w:rsid w:val="009904FD"/>
    <w:rsid w:val="00990EF9"/>
    <w:rsid w:val="0099170B"/>
    <w:rsid w:val="0099297B"/>
    <w:rsid w:val="00992BE3"/>
    <w:rsid w:val="0099368B"/>
    <w:rsid w:val="00993AD5"/>
    <w:rsid w:val="00994628"/>
    <w:rsid w:val="00994B66"/>
    <w:rsid w:val="00994CEC"/>
    <w:rsid w:val="0099542D"/>
    <w:rsid w:val="009955C9"/>
    <w:rsid w:val="009964FB"/>
    <w:rsid w:val="00996523"/>
    <w:rsid w:val="00996CEE"/>
    <w:rsid w:val="00997308"/>
    <w:rsid w:val="00997879"/>
    <w:rsid w:val="009A100B"/>
    <w:rsid w:val="009A1309"/>
    <w:rsid w:val="009A146E"/>
    <w:rsid w:val="009A1939"/>
    <w:rsid w:val="009A1BC3"/>
    <w:rsid w:val="009A1F47"/>
    <w:rsid w:val="009A265A"/>
    <w:rsid w:val="009A2712"/>
    <w:rsid w:val="009A2AE3"/>
    <w:rsid w:val="009A308B"/>
    <w:rsid w:val="009A37CB"/>
    <w:rsid w:val="009A3F14"/>
    <w:rsid w:val="009A5102"/>
    <w:rsid w:val="009A53A5"/>
    <w:rsid w:val="009A568A"/>
    <w:rsid w:val="009A5BEC"/>
    <w:rsid w:val="009A5E43"/>
    <w:rsid w:val="009A60B8"/>
    <w:rsid w:val="009A6192"/>
    <w:rsid w:val="009A6410"/>
    <w:rsid w:val="009A6A87"/>
    <w:rsid w:val="009A6AE7"/>
    <w:rsid w:val="009A6DDD"/>
    <w:rsid w:val="009A7434"/>
    <w:rsid w:val="009A7E74"/>
    <w:rsid w:val="009B0470"/>
    <w:rsid w:val="009B1C10"/>
    <w:rsid w:val="009B1E3E"/>
    <w:rsid w:val="009B2218"/>
    <w:rsid w:val="009B225A"/>
    <w:rsid w:val="009B2324"/>
    <w:rsid w:val="009B28FC"/>
    <w:rsid w:val="009B34BF"/>
    <w:rsid w:val="009B3525"/>
    <w:rsid w:val="009B3D87"/>
    <w:rsid w:val="009B55CB"/>
    <w:rsid w:val="009B6CFF"/>
    <w:rsid w:val="009B792D"/>
    <w:rsid w:val="009C0F29"/>
    <w:rsid w:val="009C0F97"/>
    <w:rsid w:val="009C1443"/>
    <w:rsid w:val="009C1466"/>
    <w:rsid w:val="009C1701"/>
    <w:rsid w:val="009C1E32"/>
    <w:rsid w:val="009C3EA0"/>
    <w:rsid w:val="009C42D5"/>
    <w:rsid w:val="009C4F73"/>
    <w:rsid w:val="009C5600"/>
    <w:rsid w:val="009C69DC"/>
    <w:rsid w:val="009C792C"/>
    <w:rsid w:val="009C79E3"/>
    <w:rsid w:val="009C7A7D"/>
    <w:rsid w:val="009C7AFD"/>
    <w:rsid w:val="009C7BF2"/>
    <w:rsid w:val="009D0008"/>
    <w:rsid w:val="009D03AE"/>
    <w:rsid w:val="009D03D7"/>
    <w:rsid w:val="009D114C"/>
    <w:rsid w:val="009D16B8"/>
    <w:rsid w:val="009D1BA2"/>
    <w:rsid w:val="009D20CF"/>
    <w:rsid w:val="009D240E"/>
    <w:rsid w:val="009D2C8F"/>
    <w:rsid w:val="009D340B"/>
    <w:rsid w:val="009D397C"/>
    <w:rsid w:val="009D4404"/>
    <w:rsid w:val="009D4B03"/>
    <w:rsid w:val="009D4BA2"/>
    <w:rsid w:val="009D5A54"/>
    <w:rsid w:val="009D5E18"/>
    <w:rsid w:val="009D65B8"/>
    <w:rsid w:val="009D68C5"/>
    <w:rsid w:val="009D74F4"/>
    <w:rsid w:val="009D79F2"/>
    <w:rsid w:val="009D7B4E"/>
    <w:rsid w:val="009E0532"/>
    <w:rsid w:val="009E0DBB"/>
    <w:rsid w:val="009E15EA"/>
    <w:rsid w:val="009E16B6"/>
    <w:rsid w:val="009E27F4"/>
    <w:rsid w:val="009E3002"/>
    <w:rsid w:val="009E330B"/>
    <w:rsid w:val="009E38D2"/>
    <w:rsid w:val="009E3985"/>
    <w:rsid w:val="009E3CBA"/>
    <w:rsid w:val="009E41F3"/>
    <w:rsid w:val="009E442E"/>
    <w:rsid w:val="009E4938"/>
    <w:rsid w:val="009E5854"/>
    <w:rsid w:val="009E619F"/>
    <w:rsid w:val="009E6B03"/>
    <w:rsid w:val="009E6C89"/>
    <w:rsid w:val="009E6FCB"/>
    <w:rsid w:val="009E734E"/>
    <w:rsid w:val="009E7FC4"/>
    <w:rsid w:val="009F0065"/>
    <w:rsid w:val="009F0C9C"/>
    <w:rsid w:val="009F0EC0"/>
    <w:rsid w:val="009F11AA"/>
    <w:rsid w:val="009F222A"/>
    <w:rsid w:val="009F29E1"/>
    <w:rsid w:val="009F377B"/>
    <w:rsid w:val="009F476C"/>
    <w:rsid w:val="009F5BBC"/>
    <w:rsid w:val="009F61B2"/>
    <w:rsid w:val="009F6EA9"/>
    <w:rsid w:val="009F74C5"/>
    <w:rsid w:val="009F7B87"/>
    <w:rsid w:val="00A00643"/>
    <w:rsid w:val="00A01645"/>
    <w:rsid w:val="00A01846"/>
    <w:rsid w:val="00A01A64"/>
    <w:rsid w:val="00A01C64"/>
    <w:rsid w:val="00A02325"/>
    <w:rsid w:val="00A03327"/>
    <w:rsid w:val="00A04A89"/>
    <w:rsid w:val="00A04FCA"/>
    <w:rsid w:val="00A051CB"/>
    <w:rsid w:val="00A0543B"/>
    <w:rsid w:val="00A061C6"/>
    <w:rsid w:val="00A06822"/>
    <w:rsid w:val="00A06926"/>
    <w:rsid w:val="00A06C00"/>
    <w:rsid w:val="00A07650"/>
    <w:rsid w:val="00A10137"/>
    <w:rsid w:val="00A11266"/>
    <w:rsid w:val="00A11C2A"/>
    <w:rsid w:val="00A12830"/>
    <w:rsid w:val="00A1387C"/>
    <w:rsid w:val="00A140D6"/>
    <w:rsid w:val="00A15590"/>
    <w:rsid w:val="00A15C26"/>
    <w:rsid w:val="00A15F48"/>
    <w:rsid w:val="00A16A59"/>
    <w:rsid w:val="00A1778A"/>
    <w:rsid w:val="00A17EA9"/>
    <w:rsid w:val="00A20624"/>
    <w:rsid w:val="00A2078D"/>
    <w:rsid w:val="00A21FE3"/>
    <w:rsid w:val="00A22466"/>
    <w:rsid w:val="00A224EB"/>
    <w:rsid w:val="00A2365A"/>
    <w:rsid w:val="00A23799"/>
    <w:rsid w:val="00A23D51"/>
    <w:rsid w:val="00A24735"/>
    <w:rsid w:val="00A252B9"/>
    <w:rsid w:val="00A25F6B"/>
    <w:rsid w:val="00A264B8"/>
    <w:rsid w:val="00A26675"/>
    <w:rsid w:val="00A27D95"/>
    <w:rsid w:val="00A30432"/>
    <w:rsid w:val="00A3043E"/>
    <w:rsid w:val="00A31F67"/>
    <w:rsid w:val="00A335E6"/>
    <w:rsid w:val="00A339CD"/>
    <w:rsid w:val="00A33E4A"/>
    <w:rsid w:val="00A34A88"/>
    <w:rsid w:val="00A35F79"/>
    <w:rsid w:val="00A3665B"/>
    <w:rsid w:val="00A37390"/>
    <w:rsid w:val="00A37657"/>
    <w:rsid w:val="00A37F69"/>
    <w:rsid w:val="00A40E6B"/>
    <w:rsid w:val="00A41F4D"/>
    <w:rsid w:val="00A42906"/>
    <w:rsid w:val="00A42BDE"/>
    <w:rsid w:val="00A43454"/>
    <w:rsid w:val="00A4405E"/>
    <w:rsid w:val="00A442CD"/>
    <w:rsid w:val="00A4462C"/>
    <w:rsid w:val="00A4578B"/>
    <w:rsid w:val="00A45E14"/>
    <w:rsid w:val="00A46C89"/>
    <w:rsid w:val="00A4789A"/>
    <w:rsid w:val="00A47DEB"/>
    <w:rsid w:val="00A50755"/>
    <w:rsid w:val="00A50B8D"/>
    <w:rsid w:val="00A51591"/>
    <w:rsid w:val="00A51B01"/>
    <w:rsid w:val="00A52563"/>
    <w:rsid w:val="00A52A1A"/>
    <w:rsid w:val="00A52B9B"/>
    <w:rsid w:val="00A532AE"/>
    <w:rsid w:val="00A5367E"/>
    <w:rsid w:val="00A53B88"/>
    <w:rsid w:val="00A54237"/>
    <w:rsid w:val="00A5571A"/>
    <w:rsid w:val="00A55B11"/>
    <w:rsid w:val="00A55C39"/>
    <w:rsid w:val="00A5606F"/>
    <w:rsid w:val="00A56AD6"/>
    <w:rsid w:val="00A57300"/>
    <w:rsid w:val="00A574CA"/>
    <w:rsid w:val="00A6103C"/>
    <w:rsid w:val="00A61143"/>
    <w:rsid w:val="00A61EF0"/>
    <w:rsid w:val="00A62EC6"/>
    <w:rsid w:val="00A6336E"/>
    <w:rsid w:val="00A63981"/>
    <w:rsid w:val="00A665B8"/>
    <w:rsid w:val="00A674AE"/>
    <w:rsid w:val="00A67A08"/>
    <w:rsid w:val="00A7097E"/>
    <w:rsid w:val="00A70DEA"/>
    <w:rsid w:val="00A71E62"/>
    <w:rsid w:val="00A72232"/>
    <w:rsid w:val="00A723C8"/>
    <w:rsid w:val="00A728DB"/>
    <w:rsid w:val="00A733B0"/>
    <w:rsid w:val="00A73765"/>
    <w:rsid w:val="00A73966"/>
    <w:rsid w:val="00A73B43"/>
    <w:rsid w:val="00A73CC6"/>
    <w:rsid w:val="00A74ACB"/>
    <w:rsid w:val="00A75636"/>
    <w:rsid w:val="00A75E51"/>
    <w:rsid w:val="00A76667"/>
    <w:rsid w:val="00A76C22"/>
    <w:rsid w:val="00A76CCA"/>
    <w:rsid w:val="00A7725C"/>
    <w:rsid w:val="00A775FD"/>
    <w:rsid w:val="00A77757"/>
    <w:rsid w:val="00A8098D"/>
    <w:rsid w:val="00A80D5E"/>
    <w:rsid w:val="00A81866"/>
    <w:rsid w:val="00A81878"/>
    <w:rsid w:val="00A81EEE"/>
    <w:rsid w:val="00A82277"/>
    <w:rsid w:val="00A823A9"/>
    <w:rsid w:val="00A82845"/>
    <w:rsid w:val="00A82E82"/>
    <w:rsid w:val="00A831D6"/>
    <w:rsid w:val="00A832DF"/>
    <w:rsid w:val="00A83650"/>
    <w:rsid w:val="00A8481E"/>
    <w:rsid w:val="00A84EB7"/>
    <w:rsid w:val="00A85EC4"/>
    <w:rsid w:val="00A86600"/>
    <w:rsid w:val="00A86801"/>
    <w:rsid w:val="00A86C08"/>
    <w:rsid w:val="00A86D48"/>
    <w:rsid w:val="00A913AC"/>
    <w:rsid w:val="00A91DF9"/>
    <w:rsid w:val="00A91E9A"/>
    <w:rsid w:val="00A9281D"/>
    <w:rsid w:val="00A92971"/>
    <w:rsid w:val="00A92EC6"/>
    <w:rsid w:val="00A93261"/>
    <w:rsid w:val="00A93807"/>
    <w:rsid w:val="00A94556"/>
    <w:rsid w:val="00A948D9"/>
    <w:rsid w:val="00A962CF"/>
    <w:rsid w:val="00A97BF3"/>
    <w:rsid w:val="00AA00FC"/>
    <w:rsid w:val="00AA0E2B"/>
    <w:rsid w:val="00AA1224"/>
    <w:rsid w:val="00AA1EE9"/>
    <w:rsid w:val="00AA1F29"/>
    <w:rsid w:val="00AA21AD"/>
    <w:rsid w:val="00AA38D8"/>
    <w:rsid w:val="00AA3904"/>
    <w:rsid w:val="00AA3DF5"/>
    <w:rsid w:val="00AA5648"/>
    <w:rsid w:val="00AA57EA"/>
    <w:rsid w:val="00AA59CB"/>
    <w:rsid w:val="00AA5FE3"/>
    <w:rsid w:val="00AA6629"/>
    <w:rsid w:val="00AA6D16"/>
    <w:rsid w:val="00AA6FFD"/>
    <w:rsid w:val="00AA702D"/>
    <w:rsid w:val="00AA7155"/>
    <w:rsid w:val="00AA73C2"/>
    <w:rsid w:val="00AA7C1F"/>
    <w:rsid w:val="00AB04F5"/>
    <w:rsid w:val="00AB088B"/>
    <w:rsid w:val="00AB0AE1"/>
    <w:rsid w:val="00AB15DD"/>
    <w:rsid w:val="00AB197D"/>
    <w:rsid w:val="00AB1A20"/>
    <w:rsid w:val="00AB2687"/>
    <w:rsid w:val="00AB2AF2"/>
    <w:rsid w:val="00AB2CCB"/>
    <w:rsid w:val="00AB2E0B"/>
    <w:rsid w:val="00AB37A3"/>
    <w:rsid w:val="00AB525B"/>
    <w:rsid w:val="00AB5562"/>
    <w:rsid w:val="00AB58EE"/>
    <w:rsid w:val="00AB5979"/>
    <w:rsid w:val="00AB59EA"/>
    <w:rsid w:val="00AB5F78"/>
    <w:rsid w:val="00AB68F9"/>
    <w:rsid w:val="00AB6D4B"/>
    <w:rsid w:val="00AB71A3"/>
    <w:rsid w:val="00AC0316"/>
    <w:rsid w:val="00AC0CDB"/>
    <w:rsid w:val="00AC1005"/>
    <w:rsid w:val="00AC2407"/>
    <w:rsid w:val="00AC2EBF"/>
    <w:rsid w:val="00AC3108"/>
    <w:rsid w:val="00AC3A5A"/>
    <w:rsid w:val="00AC48FE"/>
    <w:rsid w:val="00AC4A49"/>
    <w:rsid w:val="00AC5D0B"/>
    <w:rsid w:val="00AC5FEA"/>
    <w:rsid w:val="00AC6EE4"/>
    <w:rsid w:val="00AC72E6"/>
    <w:rsid w:val="00AC7673"/>
    <w:rsid w:val="00AD0B25"/>
    <w:rsid w:val="00AD0F65"/>
    <w:rsid w:val="00AD13DB"/>
    <w:rsid w:val="00AD242B"/>
    <w:rsid w:val="00AD2884"/>
    <w:rsid w:val="00AD2AFD"/>
    <w:rsid w:val="00AD2F81"/>
    <w:rsid w:val="00AD3E0E"/>
    <w:rsid w:val="00AD45E8"/>
    <w:rsid w:val="00AD4620"/>
    <w:rsid w:val="00AD4C42"/>
    <w:rsid w:val="00AD5844"/>
    <w:rsid w:val="00AD6BE5"/>
    <w:rsid w:val="00AD746E"/>
    <w:rsid w:val="00AD78AA"/>
    <w:rsid w:val="00AD7D43"/>
    <w:rsid w:val="00AD7E43"/>
    <w:rsid w:val="00AD7F06"/>
    <w:rsid w:val="00AE0538"/>
    <w:rsid w:val="00AE089E"/>
    <w:rsid w:val="00AE0ED1"/>
    <w:rsid w:val="00AE1C51"/>
    <w:rsid w:val="00AE23AE"/>
    <w:rsid w:val="00AE2FD7"/>
    <w:rsid w:val="00AE343B"/>
    <w:rsid w:val="00AE37EF"/>
    <w:rsid w:val="00AE3C94"/>
    <w:rsid w:val="00AE3CB5"/>
    <w:rsid w:val="00AE40F3"/>
    <w:rsid w:val="00AE43B9"/>
    <w:rsid w:val="00AE48BD"/>
    <w:rsid w:val="00AE4E71"/>
    <w:rsid w:val="00AE530A"/>
    <w:rsid w:val="00AE53A6"/>
    <w:rsid w:val="00AE5DD6"/>
    <w:rsid w:val="00AE6FF4"/>
    <w:rsid w:val="00AE7D5B"/>
    <w:rsid w:val="00AE7FA5"/>
    <w:rsid w:val="00AF039D"/>
    <w:rsid w:val="00AF048C"/>
    <w:rsid w:val="00AF110E"/>
    <w:rsid w:val="00AF125C"/>
    <w:rsid w:val="00AF1893"/>
    <w:rsid w:val="00AF1EC1"/>
    <w:rsid w:val="00AF25DF"/>
    <w:rsid w:val="00AF3598"/>
    <w:rsid w:val="00AF3C07"/>
    <w:rsid w:val="00AF3C63"/>
    <w:rsid w:val="00AF41AF"/>
    <w:rsid w:val="00AF4507"/>
    <w:rsid w:val="00AF5526"/>
    <w:rsid w:val="00AF564C"/>
    <w:rsid w:val="00AF6CF0"/>
    <w:rsid w:val="00AF745E"/>
    <w:rsid w:val="00B00E9A"/>
    <w:rsid w:val="00B01559"/>
    <w:rsid w:val="00B025F5"/>
    <w:rsid w:val="00B02A4A"/>
    <w:rsid w:val="00B02A5C"/>
    <w:rsid w:val="00B02EAD"/>
    <w:rsid w:val="00B055F4"/>
    <w:rsid w:val="00B05C3B"/>
    <w:rsid w:val="00B05F46"/>
    <w:rsid w:val="00B06F52"/>
    <w:rsid w:val="00B07B80"/>
    <w:rsid w:val="00B07EE4"/>
    <w:rsid w:val="00B1025E"/>
    <w:rsid w:val="00B102DB"/>
    <w:rsid w:val="00B10770"/>
    <w:rsid w:val="00B10A1A"/>
    <w:rsid w:val="00B10F76"/>
    <w:rsid w:val="00B13B27"/>
    <w:rsid w:val="00B145A6"/>
    <w:rsid w:val="00B148B0"/>
    <w:rsid w:val="00B14A99"/>
    <w:rsid w:val="00B15341"/>
    <w:rsid w:val="00B15A11"/>
    <w:rsid w:val="00B214E7"/>
    <w:rsid w:val="00B216B5"/>
    <w:rsid w:val="00B22246"/>
    <w:rsid w:val="00B23062"/>
    <w:rsid w:val="00B23226"/>
    <w:rsid w:val="00B2347B"/>
    <w:rsid w:val="00B23E40"/>
    <w:rsid w:val="00B265E7"/>
    <w:rsid w:val="00B26809"/>
    <w:rsid w:val="00B274B7"/>
    <w:rsid w:val="00B278C2"/>
    <w:rsid w:val="00B27CDE"/>
    <w:rsid w:val="00B30BB4"/>
    <w:rsid w:val="00B31B22"/>
    <w:rsid w:val="00B31EDD"/>
    <w:rsid w:val="00B3230B"/>
    <w:rsid w:val="00B32C16"/>
    <w:rsid w:val="00B356D1"/>
    <w:rsid w:val="00B35882"/>
    <w:rsid w:val="00B35928"/>
    <w:rsid w:val="00B35BA4"/>
    <w:rsid w:val="00B35E37"/>
    <w:rsid w:val="00B365FF"/>
    <w:rsid w:val="00B36FAB"/>
    <w:rsid w:val="00B3792D"/>
    <w:rsid w:val="00B4182B"/>
    <w:rsid w:val="00B41C07"/>
    <w:rsid w:val="00B431A3"/>
    <w:rsid w:val="00B4385B"/>
    <w:rsid w:val="00B452BA"/>
    <w:rsid w:val="00B45656"/>
    <w:rsid w:val="00B46D28"/>
    <w:rsid w:val="00B502D1"/>
    <w:rsid w:val="00B50488"/>
    <w:rsid w:val="00B50771"/>
    <w:rsid w:val="00B51A7D"/>
    <w:rsid w:val="00B53334"/>
    <w:rsid w:val="00B53992"/>
    <w:rsid w:val="00B53E90"/>
    <w:rsid w:val="00B54B81"/>
    <w:rsid w:val="00B55502"/>
    <w:rsid w:val="00B5572C"/>
    <w:rsid w:val="00B55BDF"/>
    <w:rsid w:val="00B5691E"/>
    <w:rsid w:val="00B56B25"/>
    <w:rsid w:val="00B5704B"/>
    <w:rsid w:val="00B57E17"/>
    <w:rsid w:val="00B601DC"/>
    <w:rsid w:val="00B628A8"/>
    <w:rsid w:val="00B62974"/>
    <w:rsid w:val="00B64DE9"/>
    <w:rsid w:val="00B66970"/>
    <w:rsid w:val="00B66A35"/>
    <w:rsid w:val="00B67F30"/>
    <w:rsid w:val="00B70510"/>
    <w:rsid w:val="00B706D4"/>
    <w:rsid w:val="00B70A80"/>
    <w:rsid w:val="00B718C9"/>
    <w:rsid w:val="00B71B35"/>
    <w:rsid w:val="00B71F28"/>
    <w:rsid w:val="00B72E49"/>
    <w:rsid w:val="00B730BB"/>
    <w:rsid w:val="00B7314D"/>
    <w:rsid w:val="00B73C2C"/>
    <w:rsid w:val="00B73D45"/>
    <w:rsid w:val="00B74AB5"/>
    <w:rsid w:val="00B74DE3"/>
    <w:rsid w:val="00B751B1"/>
    <w:rsid w:val="00B75C93"/>
    <w:rsid w:val="00B76AA1"/>
    <w:rsid w:val="00B76E97"/>
    <w:rsid w:val="00B8170C"/>
    <w:rsid w:val="00B81797"/>
    <w:rsid w:val="00B81818"/>
    <w:rsid w:val="00B83167"/>
    <w:rsid w:val="00B83586"/>
    <w:rsid w:val="00B83CC8"/>
    <w:rsid w:val="00B83F19"/>
    <w:rsid w:val="00B84214"/>
    <w:rsid w:val="00B84A8E"/>
    <w:rsid w:val="00B8504B"/>
    <w:rsid w:val="00B85DFF"/>
    <w:rsid w:val="00B878A4"/>
    <w:rsid w:val="00B900AA"/>
    <w:rsid w:val="00B90176"/>
    <w:rsid w:val="00B90F02"/>
    <w:rsid w:val="00B92153"/>
    <w:rsid w:val="00B92DF4"/>
    <w:rsid w:val="00B931B6"/>
    <w:rsid w:val="00B932AF"/>
    <w:rsid w:val="00B93714"/>
    <w:rsid w:val="00B94102"/>
    <w:rsid w:val="00B95649"/>
    <w:rsid w:val="00B95851"/>
    <w:rsid w:val="00B9596B"/>
    <w:rsid w:val="00B95D45"/>
    <w:rsid w:val="00B96C5E"/>
    <w:rsid w:val="00B96E85"/>
    <w:rsid w:val="00B971F8"/>
    <w:rsid w:val="00BA01C9"/>
    <w:rsid w:val="00BA0587"/>
    <w:rsid w:val="00BA08C0"/>
    <w:rsid w:val="00BA1022"/>
    <w:rsid w:val="00BA11AF"/>
    <w:rsid w:val="00BA12E0"/>
    <w:rsid w:val="00BA182E"/>
    <w:rsid w:val="00BA1C35"/>
    <w:rsid w:val="00BA29E6"/>
    <w:rsid w:val="00BA6538"/>
    <w:rsid w:val="00BA6601"/>
    <w:rsid w:val="00BA6821"/>
    <w:rsid w:val="00BA6D29"/>
    <w:rsid w:val="00BA7196"/>
    <w:rsid w:val="00BA7909"/>
    <w:rsid w:val="00BA7ABF"/>
    <w:rsid w:val="00BA7BEF"/>
    <w:rsid w:val="00BB01B3"/>
    <w:rsid w:val="00BB02CC"/>
    <w:rsid w:val="00BB03D0"/>
    <w:rsid w:val="00BB07DC"/>
    <w:rsid w:val="00BB1BBB"/>
    <w:rsid w:val="00BB2C12"/>
    <w:rsid w:val="00BB2C2A"/>
    <w:rsid w:val="00BB3077"/>
    <w:rsid w:val="00BB3A19"/>
    <w:rsid w:val="00BB3B3C"/>
    <w:rsid w:val="00BB4FF9"/>
    <w:rsid w:val="00BB5351"/>
    <w:rsid w:val="00BB6430"/>
    <w:rsid w:val="00BB7DE5"/>
    <w:rsid w:val="00BC01A6"/>
    <w:rsid w:val="00BC0E55"/>
    <w:rsid w:val="00BC1726"/>
    <w:rsid w:val="00BC1C31"/>
    <w:rsid w:val="00BC286C"/>
    <w:rsid w:val="00BC3612"/>
    <w:rsid w:val="00BC4C7E"/>
    <w:rsid w:val="00BC5BBD"/>
    <w:rsid w:val="00BC6135"/>
    <w:rsid w:val="00BC62EF"/>
    <w:rsid w:val="00BC734A"/>
    <w:rsid w:val="00BC7475"/>
    <w:rsid w:val="00BC77C7"/>
    <w:rsid w:val="00BD00F6"/>
    <w:rsid w:val="00BD0F62"/>
    <w:rsid w:val="00BD121F"/>
    <w:rsid w:val="00BD20E7"/>
    <w:rsid w:val="00BD298A"/>
    <w:rsid w:val="00BD3B0B"/>
    <w:rsid w:val="00BD4B69"/>
    <w:rsid w:val="00BD4F12"/>
    <w:rsid w:val="00BD51D7"/>
    <w:rsid w:val="00BD5BF2"/>
    <w:rsid w:val="00BD6406"/>
    <w:rsid w:val="00BD6D0A"/>
    <w:rsid w:val="00BD6E0D"/>
    <w:rsid w:val="00BD72F0"/>
    <w:rsid w:val="00BD7C6B"/>
    <w:rsid w:val="00BE0B59"/>
    <w:rsid w:val="00BE1363"/>
    <w:rsid w:val="00BE1E54"/>
    <w:rsid w:val="00BE2A4A"/>
    <w:rsid w:val="00BE2A56"/>
    <w:rsid w:val="00BE3E67"/>
    <w:rsid w:val="00BE4C13"/>
    <w:rsid w:val="00BE5E00"/>
    <w:rsid w:val="00BE7D1A"/>
    <w:rsid w:val="00BF09C7"/>
    <w:rsid w:val="00BF0D5E"/>
    <w:rsid w:val="00BF17BC"/>
    <w:rsid w:val="00BF1B34"/>
    <w:rsid w:val="00BF1D2E"/>
    <w:rsid w:val="00BF2260"/>
    <w:rsid w:val="00BF27B0"/>
    <w:rsid w:val="00BF34CC"/>
    <w:rsid w:val="00BF3BCB"/>
    <w:rsid w:val="00BF5275"/>
    <w:rsid w:val="00BF557D"/>
    <w:rsid w:val="00BF60AA"/>
    <w:rsid w:val="00BF656C"/>
    <w:rsid w:val="00BF67A7"/>
    <w:rsid w:val="00BF6E15"/>
    <w:rsid w:val="00BF7294"/>
    <w:rsid w:val="00BF76D8"/>
    <w:rsid w:val="00C00093"/>
    <w:rsid w:val="00C00C71"/>
    <w:rsid w:val="00C01AF3"/>
    <w:rsid w:val="00C01B78"/>
    <w:rsid w:val="00C02002"/>
    <w:rsid w:val="00C020CA"/>
    <w:rsid w:val="00C02251"/>
    <w:rsid w:val="00C023C0"/>
    <w:rsid w:val="00C02A41"/>
    <w:rsid w:val="00C035AC"/>
    <w:rsid w:val="00C04645"/>
    <w:rsid w:val="00C05436"/>
    <w:rsid w:val="00C05483"/>
    <w:rsid w:val="00C054F1"/>
    <w:rsid w:val="00C05A51"/>
    <w:rsid w:val="00C063E8"/>
    <w:rsid w:val="00C06F9C"/>
    <w:rsid w:val="00C07EE1"/>
    <w:rsid w:val="00C109E0"/>
    <w:rsid w:val="00C10CE5"/>
    <w:rsid w:val="00C10E3B"/>
    <w:rsid w:val="00C12119"/>
    <w:rsid w:val="00C1241A"/>
    <w:rsid w:val="00C127E2"/>
    <w:rsid w:val="00C13414"/>
    <w:rsid w:val="00C13757"/>
    <w:rsid w:val="00C13ECD"/>
    <w:rsid w:val="00C1414F"/>
    <w:rsid w:val="00C147EF"/>
    <w:rsid w:val="00C14910"/>
    <w:rsid w:val="00C14CCF"/>
    <w:rsid w:val="00C1500A"/>
    <w:rsid w:val="00C150C1"/>
    <w:rsid w:val="00C15235"/>
    <w:rsid w:val="00C152E6"/>
    <w:rsid w:val="00C1540D"/>
    <w:rsid w:val="00C15CE1"/>
    <w:rsid w:val="00C164CB"/>
    <w:rsid w:val="00C16C82"/>
    <w:rsid w:val="00C16CB4"/>
    <w:rsid w:val="00C16E05"/>
    <w:rsid w:val="00C17779"/>
    <w:rsid w:val="00C17BA9"/>
    <w:rsid w:val="00C203B2"/>
    <w:rsid w:val="00C209C0"/>
    <w:rsid w:val="00C214E4"/>
    <w:rsid w:val="00C2163E"/>
    <w:rsid w:val="00C21EBB"/>
    <w:rsid w:val="00C21FA5"/>
    <w:rsid w:val="00C24605"/>
    <w:rsid w:val="00C25178"/>
    <w:rsid w:val="00C26763"/>
    <w:rsid w:val="00C26B76"/>
    <w:rsid w:val="00C2744A"/>
    <w:rsid w:val="00C27E3C"/>
    <w:rsid w:val="00C27E61"/>
    <w:rsid w:val="00C302E5"/>
    <w:rsid w:val="00C31351"/>
    <w:rsid w:val="00C31EF5"/>
    <w:rsid w:val="00C320CB"/>
    <w:rsid w:val="00C34770"/>
    <w:rsid w:val="00C35A0B"/>
    <w:rsid w:val="00C37110"/>
    <w:rsid w:val="00C3746C"/>
    <w:rsid w:val="00C37943"/>
    <w:rsid w:val="00C37CC6"/>
    <w:rsid w:val="00C403FC"/>
    <w:rsid w:val="00C412F8"/>
    <w:rsid w:val="00C41C97"/>
    <w:rsid w:val="00C41F1A"/>
    <w:rsid w:val="00C41F43"/>
    <w:rsid w:val="00C423E1"/>
    <w:rsid w:val="00C42800"/>
    <w:rsid w:val="00C42C0A"/>
    <w:rsid w:val="00C4358B"/>
    <w:rsid w:val="00C43E7E"/>
    <w:rsid w:val="00C44445"/>
    <w:rsid w:val="00C449EB"/>
    <w:rsid w:val="00C44D0F"/>
    <w:rsid w:val="00C45A08"/>
    <w:rsid w:val="00C45A3C"/>
    <w:rsid w:val="00C50312"/>
    <w:rsid w:val="00C50761"/>
    <w:rsid w:val="00C50E12"/>
    <w:rsid w:val="00C51114"/>
    <w:rsid w:val="00C51A93"/>
    <w:rsid w:val="00C5264A"/>
    <w:rsid w:val="00C528EC"/>
    <w:rsid w:val="00C52D19"/>
    <w:rsid w:val="00C53244"/>
    <w:rsid w:val="00C53346"/>
    <w:rsid w:val="00C53535"/>
    <w:rsid w:val="00C53DB9"/>
    <w:rsid w:val="00C54278"/>
    <w:rsid w:val="00C548A1"/>
    <w:rsid w:val="00C54B71"/>
    <w:rsid w:val="00C577D7"/>
    <w:rsid w:val="00C57ECC"/>
    <w:rsid w:val="00C57F98"/>
    <w:rsid w:val="00C60AAD"/>
    <w:rsid w:val="00C60B6F"/>
    <w:rsid w:val="00C61034"/>
    <w:rsid w:val="00C62030"/>
    <w:rsid w:val="00C6276C"/>
    <w:rsid w:val="00C638A2"/>
    <w:rsid w:val="00C63949"/>
    <w:rsid w:val="00C651EA"/>
    <w:rsid w:val="00C662EE"/>
    <w:rsid w:val="00C66E43"/>
    <w:rsid w:val="00C66E78"/>
    <w:rsid w:val="00C67752"/>
    <w:rsid w:val="00C67CD6"/>
    <w:rsid w:val="00C67D92"/>
    <w:rsid w:val="00C70213"/>
    <w:rsid w:val="00C7054D"/>
    <w:rsid w:val="00C70A65"/>
    <w:rsid w:val="00C70F2B"/>
    <w:rsid w:val="00C713C7"/>
    <w:rsid w:val="00C71DF4"/>
    <w:rsid w:val="00C71E0B"/>
    <w:rsid w:val="00C721C6"/>
    <w:rsid w:val="00C72618"/>
    <w:rsid w:val="00C72768"/>
    <w:rsid w:val="00C7346B"/>
    <w:rsid w:val="00C735CE"/>
    <w:rsid w:val="00C736B1"/>
    <w:rsid w:val="00C7391D"/>
    <w:rsid w:val="00C742C6"/>
    <w:rsid w:val="00C74345"/>
    <w:rsid w:val="00C74624"/>
    <w:rsid w:val="00C748B9"/>
    <w:rsid w:val="00C74B87"/>
    <w:rsid w:val="00C75183"/>
    <w:rsid w:val="00C75227"/>
    <w:rsid w:val="00C75995"/>
    <w:rsid w:val="00C7769D"/>
    <w:rsid w:val="00C776F5"/>
    <w:rsid w:val="00C8021B"/>
    <w:rsid w:val="00C8083E"/>
    <w:rsid w:val="00C81375"/>
    <w:rsid w:val="00C81B47"/>
    <w:rsid w:val="00C82F5B"/>
    <w:rsid w:val="00C83703"/>
    <w:rsid w:val="00C8397C"/>
    <w:rsid w:val="00C83D51"/>
    <w:rsid w:val="00C842B2"/>
    <w:rsid w:val="00C849F0"/>
    <w:rsid w:val="00C84D53"/>
    <w:rsid w:val="00C84E09"/>
    <w:rsid w:val="00C85F61"/>
    <w:rsid w:val="00C86C56"/>
    <w:rsid w:val="00C87459"/>
    <w:rsid w:val="00C91D70"/>
    <w:rsid w:val="00C92087"/>
    <w:rsid w:val="00C92289"/>
    <w:rsid w:val="00C9233D"/>
    <w:rsid w:val="00C936F9"/>
    <w:rsid w:val="00C93C71"/>
    <w:rsid w:val="00C94A58"/>
    <w:rsid w:val="00C94D1C"/>
    <w:rsid w:val="00C94D80"/>
    <w:rsid w:val="00C96E01"/>
    <w:rsid w:val="00C97616"/>
    <w:rsid w:val="00C97E84"/>
    <w:rsid w:val="00CA0B93"/>
    <w:rsid w:val="00CA2118"/>
    <w:rsid w:val="00CA26A1"/>
    <w:rsid w:val="00CA2A90"/>
    <w:rsid w:val="00CA3B74"/>
    <w:rsid w:val="00CA445C"/>
    <w:rsid w:val="00CA456B"/>
    <w:rsid w:val="00CA4770"/>
    <w:rsid w:val="00CA5347"/>
    <w:rsid w:val="00CA58E6"/>
    <w:rsid w:val="00CA590A"/>
    <w:rsid w:val="00CA5DAD"/>
    <w:rsid w:val="00CA606F"/>
    <w:rsid w:val="00CA6FA5"/>
    <w:rsid w:val="00CA73F6"/>
    <w:rsid w:val="00CA73F9"/>
    <w:rsid w:val="00CB07B0"/>
    <w:rsid w:val="00CB0849"/>
    <w:rsid w:val="00CB123C"/>
    <w:rsid w:val="00CB161C"/>
    <w:rsid w:val="00CB1861"/>
    <w:rsid w:val="00CB1882"/>
    <w:rsid w:val="00CB1C32"/>
    <w:rsid w:val="00CB30A4"/>
    <w:rsid w:val="00CB3BFA"/>
    <w:rsid w:val="00CB3E21"/>
    <w:rsid w:val="00CB4013"/>
    <w:rsid w:val="00CB4231"/>
    <w:rsid w:val="00CB4397"/>
    <w:rsid w:val="00CB43F8"/>
    <w:rsid w:val="00CB4865"/>
    <w:rsid w:val="00CB51DF"/>
    <w:rsid w:val="00CB581D"/>
    <w:rsid w:val="00CB5C45"/>
    <w:rsid w:val="00CB5C75"/>
    <w:rsid w:val="00CB5DAC"/>
    <w:rsid w:val="00CB6D34"/>
    <w:rsid w:val="00CB75F7"/>
    <w:rsid w:val="00CB7D1F"/>
    <w:rsid w:val="00CB7EE2"/>
    <w:rsid w:val="00CB7FB7"/>
    <w:rsid w:val="00CC0590"/>
    <w:rsid w:val="00CC0629"/>
    <w:rsid w:val="00CC15C9"/>
    <w:rsid w:val="00CC1D58"/>
    <w:rsid w:val="00CC1D60"/>
    <w:rsid w:val="00CC212B"/>
    <w:rsid w:val="00CC29C2"/>
    <w:rsid w:val="00CC2AC9"/>
    <w:rsid w:val="00CC3C47"/>
    <w:rsid w:val="00CC444D"/>
    <w:rsid w:val="00CC460B"/>
    <w:rsid w:val="00CC4B25"/>
    <w:rsid w:val="00CC5026"/>
    <w:rsid w:val="00CC59A3"/>
    <w:rsid w:val="00CC7780"/>
    <w:rsid w:val="00CC77AD"/>
    <w:rsid w:val="00CC7A60"/>
    <w:rsid w:val="00CC7F30"/>
    <w:rsid w:val="00CD0E42"/>
    <w:rsid w:val="00CD11A9"/>
    <w:rsid w:val="00CD1EB2"/>
    <w:rsid w:val="00CD1F40"/>
    <w:rsid w:val="00CD2A41"/>
    <w:rsid w:val="00CD2F97"/>
    <w:rsid w:val="00CD3D45"/>
    <w:rsid w:val="00CD523C"/>
    <w:rsid w:val="00CD57D3"/>
    <w:rsid w:val="00CD5E34"/>
    <w:rsid w:val="00CD76C5"/>
    <w:rsid w:val="00CD7CAB"/>
    <w:rsid w:val="00CD7D74"/>
    <w:rsid w:val="00CE00D9"/>
    <w:rsid w:val="00CE0FD5"/>
    <w:rsid w:val="00CE3535"/>
    <w:rsid w:val="00CE353F"/>
    <w:rsid w:val="00CE377A"/>
    <w:rsid w:val="00CE4048"/>
    <w:rsid w:val="00CE429F"/>
    <w:rsid w:val="00CE446C"/>
    <w:rsid w:val="00CE4778"/>
    <w:rsid w:val="00CE4E2E"/>
    <w:rsid w:val="00CE57FB"/>
    <w:rsid w:val="00CE60F4"/>
    <w:rsid w:val="00CE71D7"/>
    <w:rsid w:val="00CE73C5"/>
    <w:rsid w:val="00CE7CCC"/>
    <w:rsid w:val="00CE7F7D"/>
    <w:rsid w:val="00CF05B4"/>
    <w:rsid w:val="00CF0880"/>
    <w:rsid w:val="00CF1875"/>
    <w:rsid w:val="00CF2C1C"/>
    <w:rsid w:val="00CF3480"/>
    <w:rsid w:val="00CF36F2"/>
    <w:rsid w:val="00CF38FA"/>
    <w:rsid w:val="00CF411B"/>
    <w:rsid w:val="00CF44E5"/>
    <w:rsid w:val="00CF455E"/>
    <w:rsid w:val="00CF620E"/>
    <w:rsid w:val="00CF7079"/>
    <w:rsid w:val="00CF7349"/>
    <w:rsid w:val="00CF7615"/>
    <w:rsid w:val="00D00F6E"/>
    <w:rsid w:val="00D01E97"/>
    <w:rsid w:val="00D01F46"/>
    <w:rsid w:val="00D024EA"/>
    <w:rsid w:val="00D03817"/>
    <w:rsid w:val="00D03A9C"/>
    <w:rsid w:val="00D04095"/>
    <w:rsid w:val="00D0411A"/>
    <w:rsid w:val="00D049E1"/>
    <w:rsid w:val="00D05452"/>
    <w:rsid w:val="00D05C9C"/>
    <w:rsid w:val="00D05D3F"/>
    <w:rsid w:val="00D05E71"/>
    <w:rsid w:val="00D05FDB"/>
    <w:rsid w:val="00D061D6"/>
    <w:rsid w:val="00D0655F"/>
    <w:rsid w:val="00D06657"/>
    <w:rsid w:val="00D075B9"/>
    <w:rsid w:val="00D075CB"/>
    <w:rsid w:val="00D07787"/>
    <w:rsid w:val="00D10226"/>
    <w:rsid w:val="00D10612"/>
    <w:rsid w:val="00D10A98"/>
    <w:rsid w:val="00D11138"/>
    <w:rsid w:val="00D11D76"/>
    <w:rsid w:val="00D1225B"/>
    <w:rsid w:val="00D12291"/>
    <w:rsid w:val="00D12A11"/>
    <w:rsid w:val="00D12F5B"/>
    <w:rsid w:val="00D13477"/>
    <w:rsid w:val="00D14D61"/>
    <w:rsid w:val="00D159CE"/>
    <w:rsid w:val="00D15A83"/>
    <w:rsid w:val="00D15BBD"/>
    <w:rsid w:val="00D15C06"/>
    <w:rsid w:val="00D15F29"/>
    <w:rsid w:val="00D162AF"/>
    <w:rsid w:val="00D16B11"/>
    <w:rsid w:val="00D17199"/>
    <w:rsid w:val="00D1734B"/>
    <w:rsid w:val="00D178E0"/>
    <w:rsid w:val="00D17FAB"/>
    <w:rsid w:val="00D20095"/>
    <w:rsid w:val="00D2069C"/>
    <w:rsid w:val="00D20DED"/>
    <w:rsid w:val="00D210FD"/>
    <w:rsid w:val="00D21243"/>
    <w:rsid w:val="00D21522"/>
    <w:rsid w:val="00D23287"/>
    <w:rsid w:val="00D237AD"/>
    <w:rsid w:val="00D23D04"/>
    <w:rsid w:val="00D24864"/>
    <w:rsid w:val="00D25DF6"/>
    <w:rsid w:val="00D2647E"/>
    <w:rsid w:val="00D266DA"/>
    <w:rsid w:val="00D26EAF"/>
    <w:rsid w:val="00D275FF"/>
    <w:rsid w:val="00D27B64"/>
    <w:rsid w:val="00D30378"/>
    <w:rsid w:val="00D307A3"/>
    <w:rsid w:val="00D3218B"/>
    <w:rsid w:val="00D32248"/>
    <w:rsid w:val="00D322BF"/>
    <w:rsid w:val="00D32FB2"/>
    <w:rsid w:val="00D332FC"/>
    <w:rsid w:val="00D3404D"/>
    <w:rsid w:val="00D343D8"/>
    <w:rsid w:val="00D34B92"/>
    <w:rsid w:val="00D352E6"/>
    <w:rsid w:val="00D3582F"/>
    <w:rsid w:val="00D35AA5"/>
    <w:rsid w:val="00D36366"/>
    <w:rsid w:val="00D36464"/>
    <w:rsid w:val="00D36674"/>
    <w:rsid w:val="00D370CF"/>
    <w:rsid w:val="00D3782C"/>
    <w:rsid w:val="00D37D8A"/>
    <w:rsid w:val="00D40662"/>
    <w:rsid w:val="00D40E98"/>
    <w:rsid w:val="00D41C52"/>
    <w:rsid w:val="00D420B6"/>
    <w:rsid w:val="00D422FD"/>
    <w:rsid w:val="00D42986"/>
    <w:rsid w:val="00D42EF9"/>
    <w:rsid w:val="00D431B0"/>
    <w:rsid w:val="00D43DAA"/>
    <w:rsid w:val="00D4688F"/>
    <w:rsid w:val="00D46AF2"/>
    <w:rsid w:val="00D46F1F"/>
    <w:rsid w:val="00D47A25"/>
    <w:rsid w:val="00D505F9"/>
    <w:rsid w:val="00D50926"/>
    <w:rsid w:val="00D51134"/>
    <w:rsid w:val="00D517C3"/>
    <w:rsid w:val="00D51816"/>
    <w:rsid w:val="00D51FCB"/>
    <w:rsid w:val="00D52635"/>
    <w:rsid w:val="00D52E39"/>
    <w:rsid w:val="00D5347B"/>
    <w:rsid w:val="00D534AB"/>
    <w:rsid w:val="00D539C7"/>
    <w:rsid w:val="00D5479F"/>
    <w:rsid w:val="00D54EA9"/>
    <w:rsid w:val="00D55739"/>
    <w:rsid w:val="00D55B7B"/>
    <w:rsid w:val="00D55C44"/>
    <w:rsid w:val="00D560D7"/>
    <w:rsid w:val="00D5613F"/>
    <w:rsid w:val="00D579A2"/>
    <w:rsid w:val="00D57B5C"/>
    <w:rsid w:val="00D57CE0"/>
    <w:rsid w:val="00D57D0B"/>
    <w:rsid w:val="00D57D45"/>
    <w:rsid w:val="00D6023F"/>
    <w:rsid w:val="00D60D32"/>
    <w:rsid w:val="00D61050"/>
    <w:rsid w:val="00D61B6F"/>
    <w:rsid w:val="00D62651"/>
    <w:rsid w:val="00D62BA0"/>
    <w:rsid w:val="00D62F20"/>
    <w:rsid w:val="00D636BF"/>
    <w:rsid w:val="00D63C44"/>
    <w:rsid w:val="00D649E4"/>
    <w:rsid w:val="00D65B39"/>
    <w:rsid w:val="00D65BF8"/>
    <w:rsid w:val="00D65E03"/>
    <w:rsid w:val="00D67025"/>
    <w:rsid w:val="00D67C6A"/>
    <w:rsid w:val="00D67DA5"/>
    <w:rsid w:val="00D70025"/>
    <w:rsid w:val="00D704DC"/>
    <w:rsid w:val="00D7117E"/>
    <w:rsid w:val="00D716E8"/>
    <w:rsid w:val="00D731D7"/>
    <w:rsid w:val="00D73621"/>
    <w:rsid w:val="00D7509B"/>
    <w:rsid w:val="00D7543A"/>
    <w:rsid w:val="00D75F8D"/>
    <w:rsid w:val="00D76510"/>
    <w:rsid w:val="00D777E8"/>
    <w:rsid w:val="00D80360"/>
    <w:rsid w:val="00D81367"/>
    <w:rsid w:val="00D8207A"/>
    <w:rsid w:val="00D824D6"/>
    <w:rsid w:val="00D82701"/>
    <w:rsid w:val="00D83635"/>
    <w:rsid w:val="00D84B63"/>
    <w:rsid w:val="00D8633D"/>
    <w:rsid w:val="00D86BED"/>
    <w:rsid w:val="00D901AE"/>
    <w:rsid w:val="00D90347"/>
    <w:rsid w:val="00D905BC"/>
    <w:rsid w:val="00D907A7"/>
    <w:rsid w:val="00D90C51"/>
    <w:rsid w:val="00D90DDD"/>
    <w:rsid w:val="00D92B17"/>
    <w:rsid w:val="00D939E5"/>
    <w:rsid w:val="00D95130"/>
    <w:rsid w:val="00D95821"/>
    <w:rsid w:val="00D95E6D"/>
    <w:rsid w:val="00D95F9E"/>
    <w:rsid w:val="00D976F7"/>
    <w:rsid w:val="00D97BB6"/>
    <w:rsid w:val="00DA04AC"/>
    <w:rsid w:val="00DA1B39"/>
    <w:rsid w:val="00DA3ACA"/>
    <w:rsid w:val="00DA5331"/>
    <w:rsid w:val="00DA7782"/>
    <w:rsid w:val="00DA7F24"/>
    <w:rsid w:val="00DB0739"/>
    <w:rsid w:val="00DB08AD"/>
    <w:rsid w:val="00DB13F1"/>
    <w:rsid w:val="00DB15E0"/>
    <w:rsid w:val="00DB199B"/>
    <w:rsid w:val="00DB1B1F"/>
    <w:rsid w:val="00DB2673"/>
    <w:rsid w:val="00DB3648"/>
    <w:rsid w:val="00DB3777"/>
    <w:rsid w:val="00DB40B5"/>
    <w:rsid w:val="00DB59A8"/>
    <w:rsid w:val="00DB5EA7"/>
    <w:rsid w:val="00DB6596"/>
    <w:rsid w:val="00DB6D44"/>
    <w:rsid w:val="00DB6E30"/>
    <w:rsid w:val="00DB7068"/>
    <w:rsid w:val="00DB7191"/>
    <w:rsid w:val="00DB775E"/>
    <w:rsid w:val="00DC004E"/>
    <w:rsid w:val="00DC03FA"/>
    <w:rsid w:val="00DC0BC5"/>
    <w:rsid w:val="00DC1324"/>
    <w:rsid w:val="00DC1806"/>
    <w:rsid w:val="00DC2834"/>
    <w:rsid w:val="00DC341C"/>
    <w:rsid w:val="00DC3536"/>
    <w:rsid w:val="00DC3EA1"/>
    <w:rsid w:val="00DC4271"/>
    <w:rsid w:val="00DC4315"/>
    <w:rsid w:val="00DC4F31"/>
    <w:rsid w:val="00DC55AB"/>
    <w:rsid w:val="00DC5E7B"/>
    <w:rsid w:val="00DC5FAF"/>
    <w:rsid w:val="00DC6B05"/>
    <w:rsid w:val="00DC736B"/>
    <w:rsid w:val="00DC7AF6"/>
    <w:rsid w:val="00DD0D3B"/>
    <w:rsid w:val="00DD1ED3"/>
    <w:rsid w:val="00DD212B"/>
    <w:rsid w:val="00DD274B"/>
    <w:rsid w:val="00DD2DC2"/>
    <w:rsid w:val="00DD3386"/>
    <w:rsid w:val="00DD40A8"/>
    <w:rsid w:val="00DD40F4"/>
    <w:rsid w:val="00DD5CAE"/>
    <w:rsid w:val="00DD6218"/>
    <w:rsid w:val="00DD636F"/>
    <w:rsid w:val="00DD741E"/>
    <w:rsid w:val="00DE0020"/>
    <w:rsid w:val="00DE0144"/>
    <w:rsid w:val="00DE01E3"/>
    <w:rsid w:val="00DE037C"/>
    <w:rsid w:val="00DE05F8"/>
    <w:rsid w:val="00DE0B4D"/>
    <w:rsid w:val="00DE19C7"/>
    <w:rsid w:val="00DE1D5B"/>
    <w:rsid w:val="00DE2672"/>
    <w:rsid w:val="00DE2702"/>
    <w:rsid w:val="00DE2E6C"/>
    <w:rsid w:val="00DE3912"/>
    <w:rsid w:val="00DE4378"/>
    <w:rsid w:val="00DE4B67"/>
    <w:rsid w:val="00DE5451"/>
    <w:rsid w:val="00DE57BC"/>
    <w:rsid w:val="00DE5885"/>
    <w:rsid w:val="00DE5C84"/>
    <w:rsid w:val="00DE5D4C"/>
    <w:rsid w:val="00DE66E3"/>
    <w:rsid w:val="00DE73D8"/>
    <w:rsid w:val="00DE7792"/>
    <w:rsid w:val="00DF0695"/>
    <w:rsid w:val="00DF0AFB"/>
    <w:rsid w:val="00DF0E1F"/>
    <w:rsid w:val="00DF1875"/>
    <w:rsid w:val="00DF3232"/>
    <w:rsid w:val="00DF3507"/>
    <w:rsid w:val="00DF366A"/>
    <w:rsid w:val="00DF3C35"/>
    <w:rsid w:val="00DF45AD"/>
    <w:rsid w:val="00DF4737"/>
    <w:rsid w:val="00DF49EE"/>
    <w:rsid w:val="00DF679E"/>
    <w:rsid w:val="00DF6927"/>
    <w:rsid w:val="00DF747C"/>
    <w:rsid w:val="00DF7A49"/>
    <w:rsid w:val="00E01A2F"/>
    <w:rsid w:val="00E02240"/>
    <w:rsid w:val="00E0226C"/>
    <w:rsid w:val="00E02351"/>
    <w:rsid w:val="00E023B3"/>
    <w:rsid w:val="00E02541"/>
    <w:rsid w:val="00E026E8"/>
    <w:rsid w:val="00E02F3D"/>
    <w:rsid w:val="00E0319C"/>
    <w:rsid w:val="00E038F7"/>
    <w:rsid w:val="00E04655"/>
    <w:rsid w:val="00E047D8"/>
    <w:rsid w:val="00E05753"/>
    <w:rsid w:val="00E05FD8"/>
    <w:rsid w:val="00E0613A"/>
    <w:rsid w:val="00E06D23"/>
    <w:rsid w:val="00E06FF1"/>
    <w:rsid w:val="00E074D4"/>
    <w:rsid w:val="00E10446"/>
    <w:rsid w:val="00E11058"/>
    <w:rsid w:val="00E11D32"/>
    <w:rsid w:val="00E11F5D"/>
    <w:rsid w:val="00E13E5E"/>
    <w:rsid w:val="00E144F8"/>
    <w:rsid w:val="00E15026"/>
    <w:rsid w:val="00E1507E"/>
    <w:rsid w:val="00E152C7"/>
    <w:rsid w:val="00E156EB"/>
    <w:rsid w:val="00E15CE5"/>
    <w:rsid w:val="00E167AA"/>
    <w:rsid w:val="00E16C31"/>
    <w:rsid w:val="00E16E77"/>
    <w:rsid w:val="00E170B4"/>
    <w:rsid w:val="00E170E6"/>
    <w:rsid w:val="00E17B3F"/>
    <w:rsid w:val="00E17F4D"/>
    <w:rsid w:val="00E209F7"/>
    <w:rsid w:val="00E214ED"/>
    <w:rsid w:val="00E22021"/>
    <w:rsid w:val="00E227AD"/>
    <w:rsid w:val="00E22D42"/>
    <w:rsid w:val="00E22D43"/>
    <w:rsid w:val="00E233A8"/>
    <w:rsid w:val="00E235C2"/>
    <w:rsid w:val="00E24390"/>
    <w:rsid w:val="00E25051"/>
    <w:rsid w:val="00E253E0"/>
    <w:rsid w:val="00E25EC2"/>
    <w:rsid w:val="00E263D0"/>
    <w:rsid w:val="00E267C8"/>
    <w:rsid w:val="00E27477"/>
    <w:rsid w:val="00E27BA8"/>
    <w:rsid w:val="00E27CF1"/>
    <w:rsid w:val="00E27DC8"/>
    <w:rsid w:val="00E3021E"/>
    <w:rsid w:val="00E3131D"/>
    <w:rsid w:val="00E3182C"/>
    <w:rsid w:val="00E327AD"/>
    <w:rsid w:val="00E32EA8"/>
    <w:rsid w:val="00E3398D"/>
    <w:rsid w:val="00E33B57"/>
    <w:rsid w:val="00E34557"/>
    <w:rsid w:val="00E345FE"/>
    <w:rsid w:val="00E34DB4"/>
    <w:rsid w:val="00E352C4"/>
    <w:rsid w:val="00E358B7"/>
    <w:rsid w:val="00E36D0B"/>
    <w:rsid w:val="00E36DF9"/>
    <w:rsid w:val="00E37E52"/>
    <w:rsid w:val="00E37F96"/>
    <w:rsid w:val="00E37FE7"/>
    <w:rsid w:val="00E40198"/>
    <w:rsid w:val="00E407C0"/>
    <w:rsid w:val="00E40B21"/>
    <w:rsid w:val="00E4101C"/>
    <w:rsid w:val="00E411DD"/>
    <w:rsid w:val="00E41633"/>
    <w:rsid w:val="00E4271A"/>
    <w:rsid w:val="00E428AB"/>
    <w:rsid w:val="00E42D18"/>
    <w:rsid w:val="00E42E54"/>
    <w:rsid w:val="00E42FF9"/>
    <w:rsid w:val="00E4340E"/>
    <w:rsid w:val="00E43D97"/>
    <w:rsid w:val="00E44C81"/>
    <w:rsid w:val="00E47A68"/>
    <w:rsid w:val="00E50097"/>
    <w:rsid w:val="00E50853"/>
    <w:rsid w:val="00E5112D"/>
    <w:rsid w:val="00E51567"/>
    <w:rsid w:val="00E51F7E"/>
    <w:rsid w:val="00E523C3"/>
    <w:rsid w:val="00E52E22"/>
    <w:rsid w:val="00E52F44"/>
    <w:rsid w:val="00E536A2"/>
    <w:rsid w:val="00E5370C"/>
    <w:rsid w:val="00E538FF"/>
    <w:rsid w:val="00E53D07"/>
    <w:rsid w:val="00E54719"/>
    <w:rsid w:val="00E54A59"/>
    <w:rsid w:val="00E54CBD"/>
    <w:rsid w:val="00E5510D"/>
    <w:rsid w:val="00E5557B"/>
    <w:rsid w:val="00E56345"/>
    <w:rsid w:val="00E56426"/>
    <w:rsid w:val="00E5705B"/>
    <w:rsid w:val="00E612C9"/>
    <w:rsid w:val="00E616BE"/>
    <w:rsid w:val="00E620DB"/>
    <w:rsid w:val="00E63347"/>
    <w:rsid w:val="00E63CF6"/>
    <w:rsid w:val="00E645A2"/>
    <w:rsid w:val="00E656C8"/>
    <w:rsid w:val="00E65CE4"/>
    <w:rsid w:val="00E65CF7"/>
    <w:rsid w:val="00E665CC"/>
    <w:rsid w:val="00E67022"/>
    <w:rsid w:val="00E67A16"/>
    <w:rsid w:val="00E70384"/>
    <w:rsid w:val="00E7073C"/>
    <w:rsid w:val="00E70FA1"/>
    <w:rsid w:val="00E71EE0"/>
    <w:rsid w:val="00E72676"/>
    <w:rsid w:val="00E72D5E"/>
    <w:rsid w:val="00E730EA"/>
    <w:rsid w:val="00E73606"/>
    <w:rsid w:val="00E73729"/>
    <w:rsid w:val="00E73DD8"/>
    <w:rsid w:val="00E743C5"/>
    <w:rsid w:val="00E74909"/>
    <w:rsid w:val="00E74D67"/>
    <w:rsid w:val="00E74F0E"/>
    <w:rsid w:val="00E751EF"/>
    <w:rsid w:val="00E75384"/>
    <w:rsid w:val="00E75C18"/>
    <w:rsid w:val="00E75C62"/>
    <w:rsid w:val="00E7620C"/>
    <w:rsid w:val="00E768B2"/>
    <w:rsid w:val="00E76B26"/>
    <w:rsid w:val="00E77601"/>
    <w:rsid w:val="00E803A1"/>
    <w:rsid w:val="00E8043D"/>
    <w:rsid w:val="00E80537"/>
    <w:rsid w:val="00E80D15"/>
    <w:rsid w:val="00E81C27"/>
    <w:rsid w:val="00E82234"/>
    <w:rsid w:val="00E82D98"/>
    <w:rsid w:val="00E844EB"/>
    <w:rsid w:val="00E84B72"/>
    <w:rsid w:val="00E85161"/>
    <w:rsid w:val="00E855B5"/>
    <w:rsid w:val="00E861F3"/>
    <w:rsid w:val="00E8676A"/>
    <w:rsid w:val="00E8692A"/>
    <w:rsid w:val="00E86965"/>
    <w:rsid w:val="00E87248"/>
    <w:rsid w:val="00E8732D"/>
    <w:rsid w:val="00E87F46"/>
    <w:rsid w:val="00E87F7E"/>
    <w:rsid w:val="00E90426"/>
    <w:rsid w:val="00E90617"/>
    <w:rsid w:val="00E90865"/>
    <w:rsid w:val="00E9215B"/>
    <w:rsid w:val="00E9253F"/>
    <w:rsid w:val="00E9267E"/>
    <w:rsid w:val="00E9275D"/>
    <w:rsid w:val="00E928DC"/>
    <w:rsid w:val="00E9395D"/>
    <w:rsid w:val="00E93A03"/>
    <w:rsid w:val="00E93B26"/>
    <w:rsid w:val="00E944E1"/>
    <w:rsid w:val="00E94EC0"/>
    <w:rsid w:val="00E954D3"/>
    <w:rsid w:val="00E95511"/>
    <w:rsid w:val="00E95A49"/>
    <w:rsid w:val="00E95A87"/>
    <w:rsid w:val="00E97CE7"/>
    <w:rsid w:val="00E97F0B"/>
    <w:rsid w:val="00EA003D"/>
    <w:rsid w:val="00EA0152"/>
    <w:rsid w:val="00EA04F8"/>
    <w:rsid w:val="00EA0BE9"/>
    <w:rsid w:val="00EA2158"/>
    <w:rsid w:val="00EA3136"/>
    <w:rsid w:val="00EA337D"/>
    <w:rsid w:val="00EA3869"/>
    <w:rsid w:val="00EA3883"/>
    <w:rsid w:val="00EA445A"/>
    <w:rsid w:val="00EA4492"/>
    <w:rsid w:val="00EA6309"/>
    <w:rsid w:val="00EA65A2"/>
    <w:rsid w:val="00EA6B33"/>
    <w:rsid w:val="00EA7D9F"/>
    <w:rsid w:val="00EA7F7B"/>
    <w:rsid w:val="00EB0839"/>
    <w:rsid w:val="00EB16DA"/>
    <w:rsid w:val="00EB1B13"/>
    <w:rsid w:val="00EB2765"/>
    <w:rsid w:val="00EB55D0"/>
    <w:rsid w:val="00EB71D0"/>
    <w:rsid w:val="00EB7B76"/>
    <w:rsid w:val="00EC0FFA"/>
    <w:rsid w:val="00EC146F"/>
    <w:rsid w:val="00EC1FAE"/>
    <w:rsid w:val="00EC2C3B"/>
    <w:rsid w:val="00EC33C5"/>
    <w:rsid w:val="00EC4042"/>
    <w:rsid w:val="00EC4452"/>
    <w:rsid w:val="00EC4490"/>
    <w:rsid w:val="00EC483E"/>
    <w:rsid w:val="00EC4B2F"/>
    <w:rsid w:val="00EC503D"/>
    <w:rsid w:val="00EC5734"/>
    <w:rsid w:val="00EC5951"/>
    <w:rsid w:val="00EC734C"/>
    <w:rsid w:val="00ED0151"/>
    <w:rsid w:val="00ED0198"/>
    <w:rsid w:val="00ED031C"/>
    <w:rsid w:val="00ED07BE"/>
    <w:rsid w:val="00ED1DE3"/>
    <w:rsid w:val="00ED1ED0"/>
    <w:rsid w:val="00ED2DCC"/>
    <w:rsid w:val="00ED3733"/>
    <w:rsid w:val="00ED3754"/>
    <w:rsid w:val="00ED3919"/>
    <w:rsid w:val="00ED3D1D"/>
    <w:rsid w:val="00ED4394"/>
    <w:rsid w:val="00ED4CE8"/>
    <w:rsid w:val="00ED4FD9"/>
    <w:rsid w:val="00ED527C"/>
    <w:rsid w:val="00ED5574"/>
    <w:rsid w:val="00ED58D5"/>
    <w:rsid w:val="00ED5A09"/>
    <w:rsid w:val="00ED5D34"/>
    <w:rsid w:val="00ED5D85"/>
    <w:rsid w:val="00ED5FF1"/>
    <w:rsid w:val="00ED6128"/>
    <w:rsid w:val="00ED6473"/>
    <w:rsid w:val="00ED6E5E"/>
    <w:rsid w:val="00ED7739"/>
    <w:rsid w:val="00EE089F"/>
    <w:rsid w:val="00EE10A9"/>
    <w:rsid w:val="00EE1344"/>
    <w:rsid w:val="00EE1687"/>
    <w:rsid w:val="00EE1FCE"/>
    <w:rsid w:val="00EE2A26"/>
    <w:rsid w:val="00EE2ADE"/>
    <w:rsid w:val="00EE3124"/>
    <w:rsid w:val="00EE32B1"/>
    <w:rsid w:val="00EE33F7"/>
    <w:rsid w:val="00EE3ACE"/>
    <w:rsid w:val="00EE4678"/>
    <w:rsid w:val="00EE4D92"/>
    <w:rsid w:val="00EE58C9"/>
    <w:rsid w:val="00EE6B97"/>
    <w:rsid w:val="00EE6E27"/>
    <w:rsid w:val="00EE7509"/>
    <w:rsid w:val="00EE781B"/>
    <w:rsid w:val="00EF0444"/>
    <w:rsid w:val="00EF1166"/>
    <w:rsid w:val="00EF17A1"/>
    <w:rsid w:val="00EF289D"/>
    <w:rsid w:val="00EF2CE8"/>
    <w:rsid w:val="00EF3EC8"/>
    <w:rsid w:val="00EF40AB"/>
    <w:rsid w:val="00EF468F"/>
    <w:rsid w:val="00EF4ADA"/>
    <w:rsid w:val="00EF51BF"/>
    <w:rsid w:val="00EF5B51"/>
    <w:rsid w:val="00EF7D07"/>
    <w:rsid w:val="00F00884"/>
    <w:rsid w:val="00F00ABA"/>
    <w:rsid w:val="00F00E6E"/>
    <w:rsid w:val="00F00F50"/>
    <w:rsid w:val="00F01979"/>
    <w:rsid w:val="00F02326"/>
    <w:rsid w:val="00F02927"/>
    <w:rsid w:val="00F0427C"/>
    <w:rsid w:val="00F042CF"/>
    <w:rsid w:val="00F045A5"/>
    <w:rsid w:val="00F04F5A"/>
    <w:rsid w:val="00F050AE"/>
    <w:rsid w:val="00F059C3"/>
    <w:rsid w:val="00F05E11"/>
    <w:rsid w:val="00F06476"/>
    <w:rsid w:val="00F064F1"/>
    <w:rsid w:val="00F0707C"/>
    <w:rsid w:val="00F074C1"/>
    <w:rsid w:val="00F07F95"/>
    <w:rsid w:val="00F10910"/>
    <w:rsid w:val="00F10990"/>
    <w:rsid w:val="00F112D2"/>
    <w:rsid w:val="00F1274C"/>
    <w:rsid w:val="00F12F08"/>
    <w:rsid w:val="00F130F1"/>
    <w:rsid w:val="00F140E8"/>
    <w:rsid w:val="00F140F1"/>
    <w:rsid w:val="00F14488"/>
    <w:rsid w:val="00F149CF"/>
    <w:rsid w:val="00F15126"/>
    <w:rsid w:val="00F16E2C"/>
    <w:rsid w:val="00F202F6"/>
    <w:rsid w:val="00F2068D"/>
    <w:rsid w:val="00F212A4"/>
    <w:rsid w:val="00F21528"/>
    <w:rsid w:val="00F21840"/>
    <w:rsid w:val="00F223A4"/>
    <w:rsid w:val="00F2294A"/>
    <w:rsid w:val="00F22B2C"/>
    <w:rsid w:val="00F22C97"/>
    <w:rsid w:val="00F22E68"/>
    <w:rsid w:val="00F24A1F"/>
    <w:rsid w:val="00F24A60"/>
    <w:rsid w:val="00F24BBD"/>
    <w:rsid w:val="00F24D00"/>
    <w:rsid w:val="00F250A1"/>
    <w:rsid w:val="00F25C12"/>
    <w:rsid w:val="00F262B8"/>
    <w:rsid w:val="00F3362D"/>
    <w:rsid w:val="00F33B9A"/>
    <w:rsid w:val="00F33D89"/>
    <w:rsid w:val="00F3444C"/>
    <w:rsid w:val="00F3452B"/>
    <w:rsid w:val="00F34555"/>
    <w:rsid w:val="00F3483C"/>
    <w:rsid w:val="00F35337"/>
    <w:rsid w:val="00F35AA3"/>
    <w:rsid w:val="00F376CA"/>
    <w:rsid w:val="00F3782C"/>
    <w:rsid w:val="00F37BF1"/>
    <w:rsid w:val="00F37E69"/>
    <w:rsid w:val="00F40CCE"/>
    <w:rsid w:val="00F435F5"/>
    <w:rsid w:val="00F43C08"/>
    <w:rsid w:val="00F43D90"/>
    <w:rsid w:val="00F45B2C"/>
    <w:rsid w:val="00F45EC0"/>
    <w:rsid w:val="00F4620F"/>
    <w:rsid w:val="00F46EEB"/>
    <w:rsid w:val="00F47700"/>
    <w:rsid w:val="00F47A1F"/>
    <w:rsid w:val="00F47BB9"/>
    <w:rsid w:val="00F47E46"/>
    <w:rsid w:val="00F5106C"/>
    <w:rsid w:val="00F511BB"/>
    <w:rsid w:val="00F5133C"/>
    <w:rsid w:val="00F513BF"/>
    <w:rsid w:val="00F531E3"/>
    <w:rsid w:val="00F533CB"/>
    <w:rsid w:val="00F54D6E"/>
    <w:rsid w:val="00F54E22"/>
    <w:rsid w:val="00F55080"/>
    <w:rsid w:val="00F55A8F"/>
    <w:rsid w:val="00F55D58"/>
    <w:rsid w:val="00F560C1"/>
    <w:rsid w:val="00F56510"/>
    <w:rsid w:val="00F57A21"/>
    <w:rsid w:val="00F57E43"/>
    <w:rsid w:val="00F6067B"/>
    <w:rsid w:val="00F60D14"/>
    <w:rsid w:val="00F61381"/>
    <w:rsid w:val="00F61712"/>
    <w:rsid w:val="00F61B6B"/>
    <w:rsid w:val="00F620DB"/>
    <w:rsid w:val="00F62208"/>
    <w:rsid w:val="00F6248E"/>
    <w:rsid w:val="00F62B86"/>
    <w:rsid w:val="00F62C90"/>
    <w:rsid w:val="00F63469"/>
    <w:rsid w:val="00F63930"/>
    <w:rsid w:val="00F64AB8"/>
    <w:rsid w:val="00F6574B"/>
    <w:rsid w:val="00F66188"/>
    <w:rsid w:val="00F662A7"/>
    <w:rsid w:val="00F6662B"/>
    <w:rsid w:val="00F676E5"/>
    <w:rsid w:val="00F67FEF"/>
    <w:rsid w:val="00F700F2"/>
    <w:rsid w:val="00F701C9"/>
    <w:rsid w:val="00F70829"/>
    <w:rsid w:val="00F70D0A"/>
    <w:rsid w:val="00F71C55"/>
    <w:rsid w:val="00F73159"/>
    <w:rsid w:val="00F737B0"/>
    <w:rsid w:val="00F73857"/>
    <w:rsid w:val="00F7385D"/>
    <w:rsid w:val="00F744B0"/>
    <w:rsid w:val="00F7458E"/>
    <w:rsid w:val="00F749F7"/>
    <w:rsid w:val="00F75906"/>
    <w:rsid w:val="00F7632E"/>
    <w:rsid w:val="00F76B95"/>
    <w:rsid w:val="00F774E5"/>
    <w:rsid w:val="00F7768A"/>
    <w:rsid w:val="00F77B9E"/>
    <w:rsid w:val="00F805BA"/>
    <w:rsid w:val="00F8075B"/>
    <w:rsid w:val="00F807A4"/>
    <w:rsid w:val="00F816AA"/>
    <w:rsid w:val="00F81C23"/>
    <w:rsid w:val="00F81D20"/>
    <w:rsid w:val="00F81EFE"/>
    <w:rsid w:val="00F820A1"/>
    <w:rsid w:val="00F82461"/>
    <w:rsid w:val="00F82D11"/>
    <w:rsid w:val="00F83155"/>
    <w:rsid w:val="00F83313"/>
    <w:rsid w:val="00F83814"/>
    <w:rsid w:val="00F84948"/>
    <w:rsid w:val="00F84FA6"/>
    <w:rsid w:val="00F85E3E"/>
    <w:rsid w:val="00F86A27"/>
    <w:rsid w:val="00F86BFC"/>
    <w:rsid w:val="00F87F74"/>
    <w:rsid w:val="00F9032A"/>
    <w:rsid w:val="00F903FF"/>
    <w:rsid w:val="00F90D97"/>
    <w:rsid w:val="00F90E70"/>
    <w:rsid w:val="00F90E81"/>
    <w:rsid w:val="00F91A8A"/>
    <w:rsid w:val="00F927EF"/>
    <w:rsid w:val="00F92D60"/>
    <w:rsid w:val="00F92FE7"/>
    <w:rsid w:val="00F9326B"/>
    <w:rsid w:val="00F937B3"/>
    <w:rsid w:val="00F9462B"/>
    <w:rsid w:val="00F9563C"/>
    <w:rsid w:val="00F96428"/>
    <w:rsid w:val="00F964E2"/>
    <w:rsid w:val="00F9684E"/>
    <w:rsid w:val="00F97396"/>
    <w:rsid w:val="00F97C4B"/>
    <w:rsid w:val="00F97CB0"/>
    <w:rsid w:val="00FA11DC"/>
    <w:rsid w:val="00FA1303"/>
    <w:rsid w:val="00FA2534"/>
    <w:rsid w:val="00FA3DCD"/>
    <w:rsid w:val="00FA3E55"/>
    <w:rsid w:val="00FA4048"/>
    <w:rsid w:val="00FA42DC"/>
    <w:rsid w:val="00FA4859"/>
    <w:rsid w:val="00FA53C4"/>
    <w:rsid w:val="00FA5E99"/>
    <w:rsid w:val="00FA609D"/>
    <w:rsid w:val="00FA6427"/>
    <w:rsid w:val="00FA693F"/>
    <w:rsid w:val="00FA7068"/>
    <w:rsid w:val="00FA751D"/>
    <w:rsid w:val="00FA774B"/>
    <w:rsid w:val="00FA7B12"/>
    <w:rsid w:val="00FB1742"/>
    <w:rsid w:val="00FB1C96"/>
    <w:rsid w:val="00FB2B50"/>
    <w:rsid w:val="00FB2CCA"/>
    <w:rsid w:val="00FB387A"/>
    <w:rsid w:val="00FB3956"/>
    <w:rsid w:val="00FB42BE"/>
    <w:rsid w:val="00FB455E"/>
    <w:rsid w:val="00FB4A91"/>
    <w:rsid w:val="00FB4D80"/>
    <w:rsid w:val="00FB50D7"/>
    <w:rsid w:val="00FB52EC"/>
    <w:rsid w:val="00FB59A4"/>
    <w:rsid w:val="00FB5D59"/>
    <w:rsid w:val="00FB61C9"/>
    <w:rsid w:val="00FB6B1B"/>
    <w:rsid w:val="00FB6F6C"/>
    <w:rsid w:val="00FB70D9"/>
    <w:rsid w:val="00FB70DE"/>
    <w:rsid w:val="00FB79EE"/>
    <w:rsid w:val="00FC06A3"/>
    <w:rsid w:val="00FC0AD9"/>
    <w:rsid w:val="00FC149F"/>
    <w:rsid w:val="00FC29B6"/>
    <w:rsid w:val="00FC2DE9"/>
    <w:rsid w:val="00FC319E"/>
    <w:rsid w:val="00FC31D1"/>
    <w:rsid w:val="00FC3364"/>
    <w:rsid w:val="00FC3ED3"/>
    <w:rsid w:val="00FC48A4"/>
    <w:rsid w:val="00FC5CF6"/>
    <w:rsid w:val="00FC6033"/>
    <w:rsid w:val="00FC62C7"/>
    <w:rsid w:val="00FC72A1"/>
    <w:rsid w:val="00FC7908"/>
    <w:rsid w:val="00FC7F40"/>
    <w:rsid w:val="00FD0110"/>
    <w:rsid w:val="00FD0642"/>
    <w:rsid w:val="00FD0698"/>
    <w:rsid w:val="00FD0E1D"/>
    <w:rsid w:val="00FD0E68"/>
    <w:rsid w:val="00FD17C9"/>
    <w:rsid w:val="00FD181E"/>
    <w:rsid w:val="00FD312E"/>
    <w:rsid w:val="00FD422F"/>
    <w:rsid w:val="00FD4405"/>
    <w:rsid w:val="00FD4D50"/>
    <w:rsid w:val="00FD4E3C"/>
    <w:rsid w:val="00FD52A7"/>
    <w:rsid w:val="00FD52BE"/>
    <w:rsid w:val="00FD59B8"/>
    <w:rsid w:val="00FD652F"/>
    <w:rsid w:val="00FD6C4C"/>
    <w:rsid w:val="00FD7815"/>
    <w:rsid w:val="00FD7D12"/>
    <w:rsid w:val="00FD7D1A"/>
    <w:rsid w:val="00FD7F67"/>
    <w:rsid w:val="00FE00CE"/>
    <w:rsid w:val="00FE0310"/>
    <w:rsid w:val="00FE032D"/>
    <w:rsid w:val="00FE06BA"/>
    <w:rsid w:val="00FE21B8"/>
    <w:rsid w:val="00FE2ABB"/>
    <w:rsid w:val="00FE2B63"/>
    <w:rsid w:val="00FE366D"/>
    <w:rsid w:val="00FE39D0"/>
    <w:rsid w:val="00FE3E6C"/>
    <w:rsid w:val="00FE5409"/>
    <w:rsid w:val="00FE577D"/>
    <w:rsid w:val="00FE5A02"/>
    <w:rsid w:val="00FE6CA8"/>
    <w:rsid w:val="00FE7002"/>
    <w:rsid w:val="00FE7430"/>
    <w:rsid w:val="00FE7D5A"/>
    <w:rsid w:val="00FF0542"/>
    <w:rsid w:val="00FF06A2"/>
    <w:rsid w:val="00FF0EEF"/>
    <w:rsid w:val="00FF2218"/>
    <w:rsid w:val="00FF304A"/>
    <w:rsid w:val="00FF3507"/>
    <w:rsid w:val="00FF47F8"/>
    <w:rsid w:val="00FF55B1"/>
    <w:rsid w:val="00FF5A77"/>
    <w:rsid w:val="00FF5BD5"/>
    <w:rsid w:val="00FF5E2C"/>
    <w:rsid w:val="00FF60EF"/>
    <w:rsid w:val="00FF60FD"/>
    <w:rsid w:val="00FF6B14"/>
    <w:rsid w:val="00FF6CA2"/>
    <w:rsid w:val="00FF7542"/>
    <w:rsid w:val="00FF756B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AB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707A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707AB"/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1707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1707AB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707AB"/>
    <w:rPr>
      <w:rFonts w:ascii="Calibri" w:eastAsia="Times New Roman" w:hAnsi="Calibri" w:cs="Times New Roman"/>
      <w:b/>
      <w:bCs/>
    </w:rPr>
  </w:style>
  <w:style w:type="paragraph" w:customStyle="1" w:styleId="consplusnonformat">
    <w:name w:val="consplusnonformat"/>
    <w:basedOn w:val="a"/>
    <w:rsid w:val="00C73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0">
    <w:name w:val="ConsPlusNonformat"/>
    <w:uiPriority w:val="99"/>
    <w:rsid w:val="00F344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444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1758</Words>
  <Characters>10022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Гальцов</dc:creator>
  <cp:lastModifiedBy>Гальцов</cp:lastModifiedBy>
  <cp:revision>5</cp:revision>
  <cp:lastPrinted>2018-10-08T08:29:00Z</cp:lastPrinted>
  <dcterms:created xsi:type="dcterms:W3CDTF">2018-10-05T11:55:00Z</dcterms:created>
  <dcterms:modified xsi:type="dcterms:W3CDTF">2018-10-08T08:30:00Z</dcterms:modified>
</cp:coreProperties>
</file>