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F" w:rsidRPr="004269B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4269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69BF">
        <w:rPr>
          <w:rFonts w:ascii="Times New Roman" w:hAnsi="Times New Roman" w:cs="Times New Roman"/>
          <w:sz w:val="28"/>
          <w:szCs w:val="28"/>
        </w:rPr>
        <w:t>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53789F" w:rsidRPr="004269B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Согласно п. 3 ст. 158 ЖК РФ обязанность по уплате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доме.</w:t>
      </w:r>
    </w:p>
    <w:p w:rsidR="0053789F" w:rsidRPr="004269B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Обязанность по уплате взносов на капитальный ремонт возникает у собственников помещений в многоквартирном доме по истечении 8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 w:rsidR="0053789F" w:rsidRPr="004269B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 xml:space="preserve">Собственники, имеющие задолженность по оплате взносов на капитальный ремонт, могут заключить соглашение о реструктуризации долга. Для этого необходимо письменно обратиться в НО «Фонд модернизации ЖКХ Оренбургской области» по адресу: 460000, г. Оренбург, ул. </w:t>
      </w:r>
      <w:proofErr w:type="gramStart"/>
      <w:r w:rsidRPr="004269BF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4269BF">
        <w:rPr>
          <w:rFonts w:ascii="Times New Roman" w:hAnsi="Times New Roman" w:cs="Times New Roman"/>
          <w:sz w:val="28"/>
          <w:szCs w:val="28"/>
        </w:rPr>
        <w:t>, д. 41, а также по телефонам горячей линии: 8 (3532) 77-04-58, 8-800-700-89-76.</w:t>
      </w:r>
    </w:p>
    <w:p w:rsidR="0053789F" w:rsidRPr="004269B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Кроме того, пожилые люди старше 70 лет, а также неработающие пенсионеры старше 70 лет имеют право на получение компенсации затрат на капитальный ремонт в размере 50%, собственники старше 80 лет - в размере 100%. При этом пожилые люди должны проживать одни, либо члены их семьи должны быть того же возраста.</w:t>
      </w:r>
    </w:p>
    <w:p w:rsidR="0053789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Для получения денежной компенсации на оплату взносов за капитальный ремонт необходимо обращаться в Управление социальной защиты населения по месту жительства.</w:t>
      </w:r>
    </w:p>
    <w:p w:rsidR="0053789F" w:rsidRDefault="0053789F" w:rsidP="00537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5E" w:rsidRDefault="005C485E"/>
    <w:sectPr w:rsidR="005C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9F"/>
    <w:rsid w:val="0053789F"/>
    <w:rsid w:val="005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2018-07-19T08:23:00Z</dcterms:created>
  <dcterms:modified xsi:type="dcterms:W3CDTF">2018-07-19T08:23:00Z</dcterms:modified>
</cp:coreProperties>
</file>