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B" w:rsidRPr="0011340B" w:rsidRDefault="0011340B" w:rsidP="00113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0B">
        <w:rPr>
          <w:rFonts w:ascii="Times New Roman" w:hAnsi="Times New Roman" w:cs="Times New Roman"/>
          <w:b/>
          <w:sz w:val="28"/>
          <w:szCs w:val="28"/>
        </w:rPr>
        <w:t>«Куда и в какой срок обжаловать постановление</w:t>
      </w:r>
    </w:p>
    <w:p w:rsidR="0011340B" w:rsidRPr="0011340B" w:rsidRDefault="0011340B" w:rsidP="00113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0B">
        <w:rPr>
          <w:rFonts w:ascii="Times New Roman" w:hAnsi="Times New Roman" w:cs="Times New Roman"/>
          <w:b/>
          <w:sz w:val="28"/>
          <w:szCs w:val="28"/>
        </w:rPr>
        <w:t>о привлечении к административной ответственности»</w:t>
      </w:r>
    </w:p>
    <w:p w:rsidR="0011340B" w:rsidRPr="0011340B" w:rsidRDefault="0011340B" w:rsidP="001134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 xml:space="preserve">По факту совершения административного правонарушения в отношении лица сотрудником административного органа составляется протокол об административном правонарушении, который должен быть вручен лицу, совершившему правонарушение (статья 28.2 </w:t>
      </w:r>
      <w:proofErr w:type="spellStart"/>
      <w:r w:rsidRPr="0011340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340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 xml:space="preserve">Статьей 28.6 </w:t>
      </w:r>
      <w:proofErr w:type="spellStart"/>
      <w:r w:rsidRPr="0011340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340B">
        <w:rPr>
          <w:rFonts w:ascii="Times New Roman" w:hAnsi="Times New Roman" w:cs="Times New Roman"/>
          <w:sz w:val="28"/>
          <w:szCs w:val="28"/>
        </w:rPr>
        <w:t xml:space="preserve"> РФ предусмотрен случай, когда протокол об административном правонарушении не составляется, а выносится постановление о назначении наказания (в случае, если физическое лицо, не оспаривает факт совершения правонарушения, и административное наказание предусматривает предупреждение или административный штраф).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 xml:space="preserve">В остальных случаях составляется протокол об административном правонарушении, который направляется для рассмотрения по </w:t>
      </w:r>
      <w:proofErr w:type="gramStart"/>
      <w:r w:rsidRPr="0011340B">
        <w:rPr>
          <w:rFonts w:ascii="Times New Roman" w:hAnsi="Times New Roman" w:cs="Times New Roman"/>
          <w:sz w:val="28"/>
          <w:szCs w:val="28"/>
        </w:rPr>
        <w:t>существу</w:t>
      </w:r>
      <w:proofErr w:type="gramEnd"/>
      <w:r w:rsidRPr="0011340B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лицу. 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40B">
        <w:rPr>
          <w:rFonts w:ascii="Times New Roman" w:hAnsi="Times New Roman" w:cs="Times New Roman"/>
          <w:sz w:val="28"/>
          <w:szCs w:val="28"/>
        </w:rPr>
        <w:t xml:space="preserve">В силу ч. 1 ст. 25.15 </w:t>
      </w:r>
      <w:proofErr w:type="spellStart"/>
      <w:r w:rsidRPr="0011340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340B">
        <w:rPr>
          <w:rFonts w:ascii="Times New Roman" w:hAnsi="Times New Roman" w:cs="Times New Roman"/>
          <w:sz w:val="28"/>
          <w:szCs w:val="28"/>
        </w:rPr>
        <w:t xml:space="preserve"> РФ лица, участвующие в производстве по делу об административном правонарушении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</w:t>
      </w:r>
      <w:proofErr w:type="gramEnd"/>
      <w:r w:rsidRPr="0011340B">
        <w:rPr>
          <w:rFonts w:ascii="Times New Roman" w:hAnsi="Times New Roman" w:cs="Times New Roman"/>
          <w:sz w:val="28"/>
          <w:szCs w:val="28"/>
        </w:rPr>
        <w:t xml:space="preserve"> или вызова и его вручение адресату.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административного дела должностным лицом выносится либо постановление о назначении наказания либо о прекращении при наличии оснований. 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 xml:space="preserve">На основании части 1 статьи 30.3, статьи 30.10 </w:t>
      </w:r>
      <w:proofErr w:type="spellStart"/>
      <w:r w:rsidRPr="0011340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1340B">
        <w:rPr>
          <w:rFonts w:ascii="Times New Roman" w:hAnsi="Times New Roman" w:cs="Times New Roman"/>
          <w:sz w:val="28"/>
          <w:szCs w:val="28"/>
        </w:rPr>
        <w:t xml:space="preserve"> РФ указанное постановление может быть обжаловано вышестоящему руководителю должностного лица, которое вынесло процессуальное решение о назначении наказания, как непосредственно лицом, привлеченным к административной ответственности, так и прокурором в течение десяти суток со дня вручения или получении копии постановления.</w:t>
      </w:r>
    </w:p>
    <w:p w:rsidR="0011340B" w:rsidRPr="0011340B" w:rsidRDefault="0011340B" w:rsidP="00113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>В случае пропуска указанного срока, по ходатайству лица, подающего жалобу, или прокурора, принесшего протест, он может быть восстановлен должностным лицом, правомочным рассматривать жалобу.</w:t>
      </w:r>
    </w:p>
    <w:p w:rsidR="0011340B" w:rsidRPr="0011340B" w:rsidRDefault="0011340B" w:rsidP="0011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40B" w:rsidRPr="0011340B" w:rsidRDefault="0011340B" w:rsidP="0011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40B"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  М.П. Голубчиков</w:t>
      </w:r>
    </w:p>
    <w:p w:rsidR="0011340B" w:rsidRPr="0011340B" w:rsidRDefault="0011340B" w:rsidP="0011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40B" w:rsidRPr="0011340B" w:rsidRDefault="0011340B" w:rsidP="0011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550" w:rsidRPr="0011340B" w:rsidRDefault="00286550" w:rsidP="0011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550" w:rsidRPr="0011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0B"/>
    <w:rsid w:val="0011340B"/>
    <w:rsid w:val="002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2018-06-29T08:34:00Z</dcterms:created>
  <dcterms:modified xsi:type="dcterms:W3CDTF">2018-06-29T08:35:00Z</dcterms:modified>
</cp:coreProperties>
</file>