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38" w:rsidRPr="00565403" w:rsidRDefault="001A4F38" w:rsidP="001A4F38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40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A4F38" w:rsidRPr="00565403" w:rsidRDefault="001A4F38" w:rsidP="001A4F38">
      <w:pPr>
        <w:pStyle w:val="HTML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Администрация Пристенского района Курской области сообщает о предварительном согласовании предоставле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в аренду на 49 лет земельного участка из земель населенных пунктов,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195623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Курская область, Пристенский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Пристенский сельсовет, с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Северное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Двоелучное</w:t>
      </w:r>
      <w:proofErr w:type="spellEnd"/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– растениеводство.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565403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>крестьянские (фермерские) хозяйства</w:t>
      </w:r>
      <w:r w:rsidRPr="00565403">
        <w:rPr>
          <w:rStyle w:val="blk"/>
          <w:rFonts w:ascii="Times New Roman" w:hAnsi="Times New Roman" w:cs="Times New Roman"/>
          <w:sz w:val="28"/>
          <w:szCs w:val="28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области, расположенную по</w:t>
      </w:r>
      <w:proofErr w:type="gramEnd"/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5403">
        <w:rPr>
          <w:rFonts w:ascii="Times New Roman" w:hAnsi="Times New Roman" w:cs="Times New Roman"/>
          <w:color w:val="000000"/>
          <w:sz w:val="28"/>
          <w:szCs w:val="28"/>
        </w:rPr>
        <w:t>адресу: 306200, Курская область, Пристенский район, п. Пристень, ул. Ленина, д. 5, время приема 09.00-18.00 часов, перерыв 13.00-14.00 часов.</w:t>
      </w:r>
      <w:proofErr w:type="gramEnd"/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5403">
        <w:rPr>
          <w:rFonts w:ascii="Times New Roman" w:hAnsi="Times New Roman" w:cs="Times New Roman"/>
          <w:color w:val="000000"/>
          <w:sz w:val="28"/>
          <w:szCs w:val="28"/>
        </w:rPr>
        <w:t>Дата оконча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приема заявок 18.00 часов 21.07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>.2018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1A4F38" w:rsidRPr="00565403" w:rsidRDefault="001A4F38" w:rsidP="001A4F3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F38" w:rsidRPr="00565403" w:rsidRDefault="001A4F38" w:rsidP="001A4F3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A09" w:rsidRDefault="00266A09"/>
    <w:sectPr w:rsidR="0026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A4F38"/>
    <w:rsid w:val="001A4F38"/>
    <w:rsid w:val="0026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A4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4F38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1A4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2018-06-19T11:41:00Z</dcterms:created>
  <dcterms:modified xsi:type="dcterms:W3CDTF">2018-06-19T11:42:00Z</dcterms:modified>
</cp:coreProperties>
</file>