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85" w:rsidRPr="00450C85" w:rsidRDefault="00450C85" w:rsidP="00450C85">
      <w:pPr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50C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Информация о результатах</w:t>
      </w:r>
      <w:r w:rsidR="009373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0C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проверки исполнения муниципальной подпрограммы «Дополнительные меры социальной поддержки ветеранов Великой Отечественной войны 1941-1945 годов, проживающих в Пристенском районе Курской области»</w:t>
      </w: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C85" w:rsidRDefault="00450C85" w:rsidP="00450C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5">
        <w:rPr>
          <w:rFonts w:ascii="Times New Roman" w:eastAsia="Calibri" w:hAnsi="Times New Roman" w:cs="Times New Roman"/>
          <w:sz w:val="28"/>
          <w:szCs w:val="28"/>
        </w:rPr>
        <w:tab/>
        <w:t xml:space="preserve">Проверка исполнения 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подпрограммы «Дополнительные меры социальной поддержки ветеранов Великой Отечественной войны 1941-1945 годов, проживающих в Пристенском районе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проведена </w:t>
      </w:r>
      <w:r w:rsidRPr="009373B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</w:t>
      </w:r>
      <w:bookmarkStart w:id="0" w:name="_GoBack"/>
      <w:bookmarkEnd w:id="0"/>
      <w:r w:rsidRPr="009373BC">
        <w:rPr>
          <w:rFonts w:ascii="Times New Roman" w:eastAsia="Times New Roman" w:hAnsi="Times New Roman" w:cs="Times New Roman"/>
          <w:sz w:val="28"/>
          <w:szCs w:val="28"/>
          <w:lang w:eastAsia="zh-CN"/>
        </w:rPr>
        <w:t>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Пристенского района Курской области от 20.12.2017г. № 432-ра 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год», размещенный на </w:t>
      </w:r>
      <w:r w:rsidRPr="0045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Пристенского района Курской области от 17.01.2017г. № 07-па «Об утверждении Порядка осуществления полномочий по внутреннему муниципальному финансовому контролю Администрации Пристенского района Курской области»,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Пристенского района Курской области от 12.01.2018г. №02-ра «О проведении плановой проверки».</w:t>
      </w:r>
    </w:p>
    <w:p w:rsidR="001917D5" w:rsidRPr="009373BC" w:rsidRDefault="00450C85" w:rsidP="001917D5">
      <w:pPr>
        <w:shd w:val="clear" w:color="auto" w:fill="FFFFFF"/>
        <w:suppressAutoHyphens/>
        <w:autoSpaceDE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306E90" w:rsidRPr="00306E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</w:t>
      </w:r>
      <w:r w:rsidR="00306E90" w:rsidRPr="0030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законности, эффективности и целевого использования средств бюджета, выделенных в рамках муниципальной подпрограммы «Дополнительные меры социальной поддержки ветеранов Великой Отечественной войны 1941-1945 годов, проживающих в Пристенском районе Курской области».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проведения проверки:</w:t>
      </w:r>
      <w:r w:rsidRPr="00450C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социального обеспечения Администрации Пристенского района Курской области.</w:t>
      </w:r>
      <w:r w:rsidRPr="008B6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</w:t>
      </w:r>
      <w:r w:rsidRPr="00450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01.01.2015г. по 31.12.2017г.</w:t>
      </w:r>
      <w:r w:rsidR="001917D5" w:rsidRPr="001917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="001917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ab/>
      </w:r>
      <w:r w:rsidR="001917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ab/>
      </w:r>
      <w:r w:rsidR="001917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ab/>
      </w:r>
      <w:r w:rsidR="001917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ab/>
      </w:r>
      <w:r w:rsidR="001917D5" w:rsidRPr="009373B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Выводы по результатам проведенного планового контрольного мероприятия:</w:t>
      </w:r>
    </w:p>
    <w:p w:rsidR="001917D5" w:rsidRPr="001917D5" w:rsidRDefault="001917D5" w:rsidP="001917D5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Согласно отчетов об исполнении бюджета за 2016 год кассовое исполнение расходов в рамках подпрограммы по состоянию на 1 января 2017 года составило в сумме 30000,00 рублей, что меньше на 20000,00 рублей или 60 процентов от утвержденных бюджетных назначений (50000,00 рублей). </w:t>
      </w:r>
    </w:p>
    <w:p w:rsidR="001917D5" w:rsidRPr="001917D5" w:rsidRDefault="001917D5" w:rsidP="001917D5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отчетов об исполнении бюджета за 2017 год кассовое исполнение расходов в рамках подпрограммы по состоянию на 1 января 2018 года составило в сумме 44500,00 рублей, что меньше на 500,00 рублей или 98,9 процентов от утвержденных бюджетных назначений (45000,00 рублей).</w:t>
      </w:r>
    </w:p>
    <w:p w:rsidR="001917D5" w:rsidRPr="001917D5" w:rsidRDefault="001917D5" w:rsidP="001917D5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и соисполнителями не реализованы бюджетные полномочия, определенные статьей 162 Бюджетного кодекса </w:t>
      </w:r>
      <w:r w:rsidRPr="0019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по обеспечению результативности, целевого характера использования предусмотренных ему бюджетных ассигнований на сумму 20500,00 рублей.</w:t>
      </w:r>
    </w:p>
    <w:p w:rsidR="001917D5" w:rsidRPr="001917D5" w:rsidRDefault="001917D5" w:rsidP="001917D5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_Hlk504745348"/>
      <w:r w:rsidRPr="001917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нарушение требований</w:t>
      </w:r>
      <w:r w:rsidRPr="0019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1917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Пристенского района Курской области «Социальная поддержка граждан Пристенского района на 2015-2017 годы» (</w:t>
      </w:r>
      <w:r w:rsidRPr="00191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IX. Методика оценки эффективности муниципальной программы) оценка эффективности программы и ее подпрограмм ответственным исполнителем не осуществляется.</w:t>
      </w:r>
      <w:r w:rsidRPr="0019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</w:p>
    <w:p w:rsidR="001917D5" w:rsidRPr="001917D5" w:rsidRDefault="001917D5" w:rsidP="001917D5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91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требований п.34, п.48 «Порядок разработки, реализации и оценки эффективности муниципальных программ Пристенского района Курской области», утвержденный постановлением Администрации Пристенского района Курской области от 27.10.2014г. №861, ответственным исполнителем и соисполнителями не представлен  </w:t>
      </w:r>
      <w:r w:rsidRPr="001917D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годовой отчет</w:t>
      </w:r>
      <w:r w:rsidRPr="001917D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ab/>
        <w:t xml:space="preserve"> </w:t>
      </w:r>
      <w:r w:rsidRPr="001917D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 ходе реализации и оценки эффективности </w:t>
      </w:r>
      <w:r w:rsidRPr="001917D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использования </w:t>
      </w:r>
      <w:r w:rsidRPr="001917D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средств бюджета муниципального района «</w:t>
      </w:r>
      <w:r w:rsidRPr="001917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Пристенский</w:t>
      </w:r>
      <w:r w:rsidRPr="001917D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район» Курской области</w:t>
      </w:r>
      <w:r w:rsidRPr="001917D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, выделенных на реализацию подпрограммы </w:t>
      </w:r>
      <w:bookmarkStart w:id="2" w:name="_Hlk504746416"/>
      <w:r w:rsidRPr="001917D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19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меры социальной поддержки ветеранов Великой Отечественной войны 1941-1945 годов, проживающих в Пристенском районе Курской области» </w:t>
      </w:r>
      <w:r w:rsidRPr="00191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муниципального района «Пристенский район» Курской области «Социальная поддержка граждан Пристенского района на 2015-2017 годы» </w:t>
      </w:r>
      <w:bookmarkEnd w:id="2"/>
      <w:r w:rsidRPr="0019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финансов и экономического развития Администрации Пристенского района Курской области.</w:t>
      </w:r>
    </w:p>
    <w:p w:rsidR="001917D5" w:rsidRPr="001917D5" w:rsidRDefault="001917D5" w:rsidP="001917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7D5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установлено, что выделенные бюджетные ассигнования использованы на цели, в соответствии с мероприятиями, предусмотренными подпрограммой. Нецелевого использования бюджетных ассигнований не предусмотрено.</w:t>
      </w:r>
    </w:p>
    <w:p w:rsidR="00B33153" w:rsidRPr="00B33153" w:rsidRDefault="00B33153" w:rsidP="00B3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нарушения, выявленные в ходе контрольного мероприятия и отраженные в акте №1 от 26.01.2018г. не нанесли ущерба бюджету муниципального района «Пристенский район» Курской области, представление, предписание и уведомление о применении бюджетных мер принуждения не направлялись.</w:t>
      </w:r>
    </w:p>
    <w:p w:rsidR="001917D5" w:rsidRPr="001917D5" w:rsidRDefault="001917D5" w:rsidP="001917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D24BB6" w:rsidRPr="00450C85" w:rsidRDefault="00D24BB6" w:rsidP="00450C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85" w:rsidRPr="008B68A4" w:rsidRDefault="00450C85" w:rsidP="00450C8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85" w:rsidRDefault="00450C85" w:rsidP="00450C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393" w:rsidRDefault="00CA4393"/>
    <w:sectPr w:rsidR="00CA4393" w:rsidSect="005A00BB">
      <w:headerReference w:type="default" r:id="rId7"/>
      <w:footerReference w:type="default" r:id="rId8"/>
      <w:pgSz w:w="11906" w:h="16838"/>
      <w:pgMar w:top="1134" w:right="1134" w:bottom="1559" w:left="155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07" w:rsidRDefault="00532107" w:rsidP="00450C85">
      <w:pPr>
        <w:spacing w:after="0" w:line="240" w:lineRule="auto"/>
      </w:pPr>
      <w:r>
        <w:separator/>
      </w:r>
    </w:p>
  </w:endnote>
  <w:endnote w:type="continuationSeparator" w:id="0">
    <w:p w:rsidR="00532107" w:rsidRDefault="00532107" w:rsidP="0045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04" w:rsidRDefault="00450C8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6712585</wp:posOffset>
              </wp:positionH>
              <wp:positionV relativeFrom="paragraph">
                <wp:posOffset>635</wp:posOffset>
              </wp:positionV>
              <wp:extent cx="87630" cy="253365"/>
              <wp:effectExtent l="6985" t="10160" r="10160" b="1270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C18AF" id="Прямоугольник 1" o:spid="_x0000_s1026" style="position:absolute;margin-left:528.55pt;margin-top:.05pt;width:6.9pt;height:1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07" w:rsidRDefault="00532107" w:rsidP="00450C85">
      <w:pPr>
        <w:spacing w:after="0" w:line="240" w:lineRule="auto"/>
      </w:pPr>
      <w:r>
        <w:separator/>
      </w:r>
    </w:p>
  </w:footnote>
  <w:footnote w:type="continuationSeparator" w:id="0">
    <w:p w:rsidR="00532107" w:rsidRDefault="00532107" w:rsidP="0045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A3" w:rsidRDefault="007D09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0BB">
      <w:rPr>
        <w:noProof/>
      </w:rPr>
      <w:t>2</w:t>
    </w:r>
    <w:r>
      <w:fldChar w:fldCharType="end"/>
    </w:r>
  </w:p>
  <w:p w:rsidR="006378A3" w:rsidRDefault="005321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85"/>
    <w:rsid w:val="001917D5"/>
    <w:rsid w:val="00287F08"/>
    <w:rsid w:val="00306E90"/>
    <w:rsid w:val="003339AD"/>
    <w:rsid w:val="00450C85"/>
    <w:rsid w:val="00475CB2"/>
    <w:rsid w:val="004B0C2D"/>
    <w:rsid w:val="00532107"/>
    <w:rsid w:val="005A00BB"/>
    <w:rsid w:val="007D09F4"/>
    <w:rsid w:val="008B68A4"/>
    <w:rsid w:val="008C2804"/>
    <w:rsid w:val="009373BC"/>
    <w:rsid w:val="00B33153"/>
    <w:rsid w:val="00B93624"/>
    <w:rsid w:val="00CA4393"/>
    <w:rsid w:val="00D24BB6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C4C7"/>
  <w15:chartTrackingRefBased/>
  <w15:docId w15:val="{A931B4E8-E9C5-4F37-90A1-DF7E403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48F7-13DE-45A6-AF16-AA29A032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9</cp:revision>
  <cp:lastPrinted>2018-01-30T08:30:00Z</cp:lastPrinted>
  <dcterms:created xsi:type="dcterms:W3CDTF">2018-01-30T07:51:00Z</dcterms:created>
  <dcterms:modified xsi:type="dcterms:W3CDTF">2018-01-30T08:30:00Z</dcterms:modified>
</cp:coreProperties>
</file>