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F97615" w:rsidTr="00F97615">
        <w:tc>
          <w:tcPr>
            <w:tcW w:w="2977" w:type="dxa"/>
            <w:vAlign w:val="center"/>
          </w:tcPr>
          <w:p w:rsidR="00F97615" w:rsidRDefault="00F97615" w:rsidP="00F97615">
            <w:pPr>
              <w:jc w:val="center"/>
              <w:rPr>
                <w:rFonts w:ascii="Times New Roman" w:eastAsia="Times New Roman" w:hAnsi="Times New Roman" w:cs="Times New Roman"/>
                <w:b/>
                <w:bCs/>
                <w:sz w:val="24"/>
                <w:szCs w:val="24"/>
                <w:lang w:eastAsia="ru-RU"/>
              </w:rPr>
            </w:pPr>
            <w:r>
              <w:rPr>
                <w:noProof/>
                <w:lang w:eastAsia="ru-RU"/>
              </w:rPr>
              <w:drawing>
                <wp:inline distT="0" distB="0" distL="0" distR="0" wp14:anchorId="44BDAECD" wp14:editId="3BE7B4C2">
                  <wp:extent cx="1630680" cy="474345"/>
                  <wp:effectExtent l="0" t="0" r="762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474345"/>
                          </a:xfrm>
                          <a:prstGeom prst="rect">
                            <a:avLst/>
                          </a:prstGeom>
                          <a:noFill/>
                          <a:ln>
                            <a:noFill/>
                          </a:ln>
                        </pic:spPr>
                      </pic:pic>
                    </a:graphicData>
                  </a:graphic>
                </wp:inline>
              </w:drawing>
            </w:r>
          </w:p>
        </w:tc>
        <w:tc>
          <w:tcPr>
            <w:tcW w:w="2977" w:type="dxa"/>
            <w:vAlign w:val="center"/>
          </w:tcPr>
          <w:p w:rsidR="00F97615" w:rsidRDefault="00F97615" w:rsidP="00F97615">
            <w:pPr>
              <w:jc w:val="center"/>
              <w:rPr>
                <w:rFonts w:ascii="Times New Roman" w:eastAsia="Times New Roman" w:hAnsi="Times New Roman" w:cs="Times New Roman"/>
                <w:b/>
                <w:bCs/>
                <w:sz w:val="24"/>
                <w:szCs w:val="24"/>
                <w:lang w:eastAsia="ru-RU"/>
              </w:rPr>
            </w:pPr>
            <w:r>
              <w:rPr>
                <w:noProof/>
                <w:lang w:eastAsia="ru-RU"/>
              </w:rPr>
              <w:drawing>
                <wp:inline distT="0" distB="0" distL="0" distR="0" wp14:anchorId="430E387D" wp14:editId="1399EE3A">
                  <wp:extent cx="149225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569595"/>
                          </a:xfrm>
                          <a:prstGeom prst="rect">
                            <a:avLst/>
                          </a:prstGeom>
                          <a:noFill/>
                          <a:ln>
                            <a:noFill/>
                          </a:ln>
                        </pic:spPr>
                      </pic:pic>
                    </a:graphicData>
                  </a:graphic>
                </wp:inline>
              </w:drawing>
            </w:r>
          </w:p>
        </w:tc>
      </w:tr>
    </w:tbl>
    <w:p w:rsidR="006570C6" w:rsidRDefault="006570C6" w:rsidP="006570C6">
      <w:pPr>
        <w:shd w:val="clear" w:color="auto" w:fill="FFFFFF"/>
        <w:autoSpaceDE w:val="0"/>
        <w:autoSpaceDN w:val="0"/>
        <w:adjustRightInd w:val="0"/>
        <w:spacing w:after="0"/>
        <w:ind w:left="-851"/>
        <w:jc w:val="center"/>
        <w:rPr>
          <w:rFonts w:ascii="Times New Roman" w:eastAsia="Times New Roman" w:hAnsi="Times New Roman" w:cs="Times New Roman"/>
          <w:b/>
          <w:bCs/>
          <w:color w:val="FF0000"/>
          <w:kern w:val="36"/>
          <w:sz w:val="28"/>
          <w:szCs w:val="28"/>
          <w:lang w:eastAsia="ru-RU"/>
        </w:rPr>
      </w:pPr>
    </w:p>
    <w:p w:rsidR="006570C6" w:rsidRDefault="006570C6" w:rsidP="006570C6">
      <w:pPr>
        <w:shd w:val="clear" w:color="auto" w:fill="FFFFFF"/>
        <w:autoSpaceDE w:val="0"/>
        <w:autoSpaceDN w:val="0"/>
        <w:adjustRightInd w:val="0"/>
        <w:spacing w:after="0"/>
        <w:ind w:left="-851"/>
        <w:jc w:val="center"/>
        <w:rPr>
          <w:rFonts w:ascii="Times New Roman" w:eastAsia="Times New Roman" w:hAnsi="Times New Roman" w:cs="Times New Roman"/>
          <w:b/>
          <w:bCs/>
          <w:color w:val="FF0000"/>
          <w:kern w:val="36"/>
          <w:sz w:val="28"/>
          <w:szCs w:val="28"/>
          <w:lang w:eastAsia="ru-RU"/>
        </w:rPr>
      </w:pPr>
      <w:r w:rsidRPr="006570C6">
        <w:rPr>
          <w:rFonts w:ascii="Times New Roman" w:eastAsia="Times New Roman" w:hAnsi="Times New Roman" w:cs="Times New Roman"/>
          <w:b/>
          <w:bCs/>
          <w:color w:val="FF0000"/>
          <w:kern w:val="36"/>
          <w:sz w:val="28"/>
          <w:szCs w:val="28"/>
          <w:lang w:eastAsia="ru-RU"/>
        </w:rPr>
        <w:t>Вниманию  граждан, руководителей сельхозорганизаций, предприятий!</w:t>
      </w:r>
    </w:p>
    <w:p w:rsidR="006570C6" w:rsidRDefault="006570C6" w:rsidP="006570C6">
      <w:pPr>
        <w:shd w:val="clear" w:color="auto" w:fill="FFFFFF"/>
        <w:autoSpaceDE w:val="0"/>
        <w:autoSpaceDN w:val="0"/>
        <w:adjustRightInd w:val="0"/>
        <w:spacing w:after="0"/>
        <w:ind w:left="-851"/>
        <w:jc w:val="center"/>
        <w:rPr>
          <w:rFonts w:ascii="Times New Roman" w:hAnsi="Times New Roman" w:cs="Times New Roman"/>
          <w:b/>
          <w:bCs/>
          <w:color w:val="FF0000"/>
          <w:sz w:val="28"/>
          <w:szCs w:val="28"/>
        </w:rPr>
      </w:pPr>
    </w:p>
    <w:p w:rsidR="006570C6" w:rsidRPr="006570C6" w:rsidRDefault="006570C6" w:rsidP="006570C6">
      <w:pPr>
        <w:shd w:val="clear" w:color="auto" w:fill="FFFFFF"/>
        <w:autoSpaceDE w:val="0"/>
        <w:autoSpaceDN w:val="0"/>
        <w:adjustRightInd w:val="0"/>
        <w:spacing w:after="0"/>
        <w:ind w:left="-851"/>
        <w:jc w:val="center"/>
        <w:rPr>
          <w:rFonts w:ascii="Times New Roman" w:hAnsi="Times New Roman" w:cs="Times New Roman"/>
          <w:color w:val="FF0000"/>
          <w:sz w:val="28"/>
          <w:szCs w:val="28"/>
        </w:rPr>
      </w:pPr>
      <w:r w:rsidRPr="006570C6">
        <w:rPr>
          <w:rFonts w:ascii="Times New Roman" w:hAnsi="Times New Roman" w:cs="Times New Roman"/>
          <w:b/>
          <w:bCs/>
          <w:color w:val="FF0000"/>
          <w:sz w:val="28"/>
          <w:szCs w:val="28"/>
        </w:rPr>
        <w:t xml:space="preserve">ПАО «МРСК Центра» предупреждает: </w:t>
      </w:r>
    </w:p>
    <w:p w:rsidR="006570C6" w:rsidRDefault="006570C6" w:rsidP="006570C6">
      <w:pPr>
        <w:shd w:val="clear" w:color="auto" w:fill="FFFFFF"/>
        <w:autoSpaceDE w:val="0"/>
        <w:autoSpaceDN w:val="0"/>
        <w:adjustRightInd w:val="0"/>
        <w:spacing w:after="0"/>
        <w:ind w:left="-851" w:firstLine="851"/>
        <w:jc w:val="center"/>
        <w:rPr>
          <w:rFonts w:ascii="Times New Roman" w:hAnsi="Times New Roman" w:cs="Times New Roman"/>
          <w:b/>
          <w:color w:val="FF0000"/>
          <w:sz w:val="28"/>
          <w:szCs w:val="28"/>
        </w:rPr>
      </w:pPr>
      <w:r w:rsidRPr="006570C6">
        <w:rPr>
          <w:rFonts w:ascii="Times New Roman" w:hAnsi="Times New Roman" w:cs="Times New Roman"/>
          <w:b/>
          <w:color w:val="FF0000"/>
          <w:sz w:val="28"/>
          <w:szCs w:val="28"/>
        </w:rPr>
        <w:t xml:space="preserve">во  избежание несчастных случаев, гибели людей, </w:t>
      </w:r>
    </w:p>
    <w:p w:rsidR="006570C6" w:rsidRPr="006570C6" w:rsidRDefault="006570C6" w:rsidP="006570C6">
      <w:pPr>
        <w:shd w:val="clear" w:color="auto" w:fill="FFFFFF"/>
        <w:autoSpaceDE w:val="0"/>
        <w:autoSpaceDN w:val="0"/>
        <w:adjustRightInd w:val="0"/>
        <w:spacing w:after="0"/>
        <w:ind w:left="-851" w:firstLine="851"/>
        <w:jc w:val="center"/>
        <w:rPr>
          <w:rFonts w:ascii="Times New Roman" w:hAnsi="Times New Roman" w:cs="Times New Roman"/>
          <w:b/>
          <w:color w:val="FF0000"/>
          <w:sz w:val="28"/>
          <w:szCs w:val="28"/>
        </w:rPr>
      </w:pPr>
      <w:r w:rsidRPr="006570C6">
        <w:rPr>
          <w:rFonts w:ascii="Times New Roman" w:hAnsi="Times New Roman" w:cs="Times New Roman"/>
          <w:b/>
          <w:color w:val="FF0000"/>
          <w:sz w:val="28"/>
          <w:szCs w:val="28"/>
        </w:rPr>
        <w:t xml:space="preserve">соблюдайте правила </w:t>
      </w:r>
      <w:r w:rsidRPr="0038681A">
        <w:rPr>
          <w:rFonts w:ascii="Times New Roman" w:eastAsia="Times New Roman" w:hAnsi="Times New Roman" w:cs="Times New Roman"/>
          <w:b/>
          <w:bCs/>
          <w:color w:val="FF0000"/>
          <w:kern w:val="36"/>
          <w:sz w:val="28"/>
          <w:szCs w:val="28"/>
          <w:lang w:eastAsia="ru-RU"/>
        </w:rPr>
        <w:t>безопасности при работе с электрогенераторами</w:t>
      </w:r>
      <w:r w:rsidRPr="006570C6">
        <w:rPr>
          <w:rFonts w:ascii="Times New Roman" w:hAnsi="Times New Roman" w:cs="Times New Roman"/>
          <w:b/>
          <w:color w:val="FF0000"/>
          <w:sz w:val="28"/>
          <w:szCs w:val="28"/>
        </w:rPr>
        <w:t>!</w:t>
      </w:r>
    </w:p>
    <w:p w:rsidR="006570C6" w:rsidRDefault="006570C6" w:rsidP="00F97F98">
      <w:pPr>
        <w:spacing w:after="0"/>
        <w:ind w:firstLine="708"/>
        <w:rPr>
          <w:rFonts w:ascii="Times New Roman" w:eastAsia="Times New Roman" w:hAnsi="Times New Roman" w:cs="Times New Roman"/>
          <w:b/>
          <w:bCs/>
          <w:sz w:val="24"/>
          <w:szCs w:val="24"/>
          <w:lang w:eastAsia="ru-RU"/>
        </w:rPr>
      </w:pPr>
    </w:p>
    <w:p w:rsidR="005C28C0" w:rsidRDefault="005C28C0" w:rsidP="00F97F98">
      <w:pPr>
        <w:spacing w:after="0"/>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r w:rsidRPr="005C28C0">
        <w:rPr>
          <w:rFonts w:ascii="Times New Roman" w:eastAsia="Times New Roman" w:hAnsi="Times New Roman" w:cs="Times New Roman"/>
          <w:b/>
          <w:bCs/>
          <w:sz w:val="24"/>
          <w:szCs w:val="24"/>
          <w:lang w:eastAsia="ru-RU"/>
        </w:rPr>
        <w:t xml:space="preserve"> июля </w:t>
      </w:r>
      <w:r>
        <w:rPr>
          <w:rFonts w:ascii="Times New Roman" w:eastAsia="Times New Roman" w:hAnsi="Times New Roman" w:cs="Times New Roman"/>
          <w:b/>
          <w:bCs/>
          <w:sz w:val="24"/>
          <w:szCs w:val="24"/>
          <w:lang w:eastAsia="ru-RU"/>
        </w:rPr>
        <w:t>2017</w:t>
      </w:r>
      <w:r w:rsidRPr="005C28C0">
        <w:rPr>
          <w:rFonts w:ascii="Times New Roman" w:eastAsia="Times New Roman" w:hAnsi="Times New Roman" w:cs="Times New Roman"/>
          <w:b/>
          <w:bCs/>
          <w:sz w:val="24"/>
          <w:szCs w:val="24"/>
          <w:lang w:eastAsia="ru-RU"/>
        </w:rPr>
        <w:t>в Ярослав</w:t>
      </w:r>
      <w:r>
        <w:rPr>
          <w:rFonts w:ascii="Times New Roman" w:eastAsia="Times New Roman" w:hAnsi="Times New Roman" w:cs="Times New Roman"/>
          <w:b/>
          <w:bCs/>
          <w:sz w:val="24"/>
          <w:szCs w:val="24"/>
          <w:lang w:eastAsia="ru-RU"/>
        </w:rPr>
        <w:t xml:space="preserve">ской области </w:t>
      </w:r>
      <w:r w:rsidRPr="005C28C0">
        <w:rPr>
          <w:rFonts w:ascii="Times New Roman" w:eastAsia="Times New Roman" w:hAnsi="Times New Roman" w:cs="Times New Roman"/>
          <w:b/>
          <w:bCs/>
          <w:sz w:val="24"/>
          <w:szCs w:val="24"/>
          <w:lang w:eastAsia="ru-RU"/>
        </w:rPr>
        <w:t xml:space="preserve">при поиске повреждений в сети напряжением в </w:t>
      </w:r>
      <w:r>
        <w:rPr>
          <w:rFonts w:ascii="Times New Roman" w:eastAsia="Times New Roman" w:hAnsi="Times New Roman" w:cs="Times New Roman"/>
          <w:b/>
          <w:bCs/>
          <w:sz w:val="24"/>
          <w:szCs w:val="24"/>
          <w:lang w:eastAsia="ru-RU"/>
        </w:rPr>
        <w:t>6 0</w:t>
      </w:r>
      <w:r w:rsidRPr="005C28C0">
        <w:rPr>
          <w:rFonts w:ascii="Times New Roman" w:eastAsia="Times New Roman" w:hAnsi="Times New Roman" w:cs="Times New Roman"/>
          <w:b/>
          <w:bCs/>
          <w:sz w:val="24"/>
          <w:szCs w:val="24"/>
          <w:lang w:eastAsia="ru-RU"/>
        </w:rPr>
        <w:t xml:space="preserve">00 </w:t>
      </w:r>
      <w:bookmarkStart w:id="0" w:name="_GoBack"/>
      <w:bookmarkEnd w:id="0"/>
      <w:r w:rsidRPr="005C28C0">
        <w:rPr>
          <w:rFonts w:ascii="Times New Roman" w:eastAsia="Times New Roman" w:hAnsi="Times New Roman" w:cs="Times New Roman"/>
          <w:b/>
          <w:bCs/>
          <w:sz w:val="24"/>
          <w:szCs w:val="24"/>
          <w:lang w:eastAsia="ru-RU"/>
        </w:rPr>
        <w:t>вольт погиб электромонтёр распределительных сетей энергосистемы филиала ПАО «МРСК Центра» - «Ярэнерго». Причин</w:t>
      </w:r>
      <w:r>
        <w:rPr>
          <w:rFonts w:ascii="Times New Roman" w:eastAsia="Times New Roman" w:hAnsi="Times New Roman" w:cs="Times New Roman"/>
          <w:b/>
          <w:bCs/>
          <w:sz w:val="24"/>
          <w:szCs w:val="24"/>
          <w:lang w:eastAsia="ru-RU"/>
        </w:rPr>
        <w:t xml:space="preserve">ой </w:t>
      </w:r>
      <w:r w:rsidRPr="005C28C0">
        <w:rPr>
          <w:rFonts w:ascii="Times New Roman" w:eastAsia="Times New Roman" w:hAnsi="Times New Roman" w:cs="Times New Roman"/>
          <w:b/>
          <w:bCs/>
          <w:sz w:val="24"/>
          <w:szCs w:val="24"/>
          <w:lang w:eastAsia="ru-RU"/>
        </w:rPr>
        <w:t xml:space="preserve">трагедии </w:t>
      </w:r>
      <w:r>
        <w:rPr>
          <w:rFonts w:ascii="Times New Roman" w:eastAsia="Times New Roman" w:hAnsi="Times New Roman" w:cs="Times New Roman"/>
          <w:b/>
          <w:bCs/>
          <w:sz w:val="24"/>
          <w:szCs w:val="24"/>
          <w:lang w:eastAsia="ru-RU"/>
        </w:rPr>
        <w:t xml:space="preserve">явилось </w:t>
      </w:r>
      <w:r w:rsidRPr="005C28C0">
        <w:rPr>
          <w:rFonts w:ascii="Times New Roman" w:eastAsia="Times New Roman" w:hAnsi="Times New Roman" w:cs="Times New Roman"/>
          <w:b/>
          <w:bCs/>
          <w:sz w:val="24"/>
          <w:szCs w:val="24"/>
          <w:lang w:eastAsia="ru-RU"/>
        </w:rPr>
        <w:t>то, что кто-то из потребителей включил бытовой генератор в сеть,</w:t>
      </w:r>
      <w:r>
        <w:rPr>
          <w:rFonts w:ascii="Times New Roman" w:eastAsia="Times New Roman" w:hAnsi="Times New Roman" w:cs="Times New Roman"/>
          <w:b/>
          <w:bCs/>
          <w:sz w:val="24"/>
          <w:szCs w:val="24"/>
          <w:lang w:eastAsia="ru-RU"/>
        </w:rPr>
        <w:t xml:space="preserve"> с нарушением требований правил </w:t>
      </w:r>
      <w:r w:rsidRPr="005C28C0">
        <w:rPr>
          <w:rFonts w:ascii="Times New Roman" w:eastAsia="Times New Roman" w:hAnsi="Times New Roman" w:cs="Times New Roman"/>
          <w:b/>
          <w:bCs/>
          <w:sz w:val="24"/>
          <w:szCs w:val="24"/>
          <w:lang w:eastAsia="ru-RU"/>
        </w:rPr>
        <w:t>безопасности</w:t>
      </w:r>
      <w:r>
        <w:rPr>
          <w:rFonts w:ascii="Times New Roman" w:eastAsia="Times New Roman" w:hAnsi="Times New Roman" w:cs="Times New Roman"/>
          <w:b/>
          <w:bCs/>
          <w:sz w:val="24"/>
          <w:szCs w:val="24"/>
          <w:lang w:eastAsia="ru-RU"/>
        </w:rPr>
        <w:t xml:space="preserve"> и инструкции по эксплуатации электрогенератора. </w:t>
      </w:r>
    </w:p>
    <w:p w:rsidR="005C28C0" w:rsidRPr="005C28C0" w:rsidRDefault="005C28C0" w:rsidP="00F97F98">
      <w:pPr>
        <w:spacing w:after="0"/>
        <w:ind w:right="20" w:firstLine="340"/>
        <w:jc w:val="both"/>
        <w:rPr>
          <w:rFonts w:ascii="Times New Roman" w:eastAsia="Times New Roman" w:hAnsi="Times New Roman" w:cs="Times New Roman"/>
          <w:sz w:val="24"/>
          <w:szCs w:val="24"/>
          <w:lang w:eastAsia="ru-RU"/>
        </w:rPr>
      </w:pPr>
      <w:r w:rsidRPr="005C28C0">
        <w:rPr>
          <w:rFonts w:ascii="Times New Roman" w:hAnsi="Times New Roman" w:cs="Times New Roman"/>
          <w:sz w:val="24"/>
          <w:szCs w:val="24"/>
        </w:rPr>
        <w:t>Во время неблагоприятных погодных условий, штормовых ветров, гроз, ливней неизбежны аварийные отключения электроэнергии. Это, естественно, создаёт неудобства для потребителей, многие из которых стали приобретать бытовые электрогенераторы. Однако далеко не все соблюдают меры безопасности</w:t>
      </w:r>
      <w:r>
        <w:rPr>
          <w:rFonts w:ascii="Times New Roman" w:hAnsi="Times New Roman" w:cs="Times New Roman"/>
          <w:sz w:val="24"/>
          <w:szCs w:val="24"/>
        </w:rPr>
        <w:t xml:space="preserve"> </w:t>
      </w:r>
      <w:r w:rsidRPr="005C28C0">
        <w:rPr>
          <w:rFonts w:ascii="Times New Roman" w:eastAsia="Arial Unicode MS" w:hAnsi="Times New Roman" w:cs="Times New Roman"/>
          <w:sz w:val="24"/>
          <w:szCs w:val="24"/>
          <w:lang w:eastAsia="ru-RU"/>
        </w:rPr>
        <w:t xml:space="preserve">при подключении </w:t>
      </w:r>
      <w:r w:rsidR="00F97615" w:rsidRPr="005C28C0">
        <w:rPr>
          <w:rFonts w:ascii="Times New Roman" w:hAnsi="Times New Roman" w:cs="Times New Roman"/>
          <w:sz w:val="24"/>
          <w:szCs w:val="24"/>
        </w:rPr>
        <w:t>электрогенератор</w:t>
      </w:r>
      <w:r w:rsidR="00F97615">
        <w:rPr>
          <w:rFonts w:ascii="Times New Roman" w:hAnsi="Times New Roman" w:cs="Times New Roman"/>
          <w:sz w:val="24"/>
          <w:szCs w:val="24"/>
        </w:rPr>
        <w:t xml:space="preserve">а </w:t>
      </w:r>
      <w:r w:rsidRPr="005C28C0">
        <w:rPr>
          <w:rFonts w:ascii="Times New Roman" w:eastAsia="Arial Unicode MS" w:hAnsi="Times New Roman" w:cs="Times New Roman"/>
          <w:sz w:val="24"/>
          <w:szCs w:val="24"/>
          <w:lang w:eastAsia="ru-RU"/>
        </w:rPr>
        <w:t>внутри своих домовладений в соответствии с прилагаемой инструкцией</w:t>
      </w:r>
      <w:r w:rsidR="00F97615">
        <w:rPr>
          <w:rFonts w:ascii="Times New Roman" w:eastAsia="Arial Unicode MS" w:hAnsi="Times New Roman" w:cs="Times New Roman"/>
          <w:sz w:val="24"/>
          <w:szCs w:val="24"/>
          <w:lang w:eastAsia="ru-RU"/>
        </w:rPr>
        <w:t xml:space="preserve"> по эксплуатации</w:t>
      </w:r>
      <w:r w:rsidRPr="005C28C0">
        <w:rPr>
          <w:rFonts w:ascii="Times New Roman" w:eastAsia="Arial Unicode MS" w:hAnsi="Times New Roman" w:cs="Times New Roman"/>
          <w:sz w:val="24"/>
          <w:szCs w:val="24"/>
          <w:lang w:eastAsia="ru-RU"/>
        </w:rPr>
        <w:t>.</w:t>
      </w:r>
    </w:p>
    <w:p w:rsidR="005C28C0" w:rsidRPr="005C28C0" w:rsidRDefault="00F97615" w:rsidP="00F97F98">
      <w:pPr>
        <w:spacing w:after="0"/>
        <w:ind w:left="20"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безопасного использования </w:t>
      </w:r>
      <w:r w:rsidRPr="005C28C0">
        <w:rPr>
          <w:rFonts w:ascii="Times New Roman" w:hAnsi="Times New Roman" w:cs="Times New Roman"/>
          <w:sz w:val="24"/>
          <w:szCs w:val="24"/>
        </w:rPr>
        <w:t>электрогенератор</w:t>
      </w:r>
      <w:r>
        <w:rPr>
          <w:rFonts w:ascii="Times New Roman" w:hAnsi="Times New Roman" w:cs="Times New Roman"/>
          <w:sz w:val="24"/>
          <w:szCs w:val="24"/>
        </w:rPr>
        <w:t>а н</w:t>
      </w:r>
      <w:r w:rsidR="005C28C0" w:rsidRPr="005C28C0">
        <w:rPr>
          <w:rFonts w:ascii="Times New Roman" w:eastAsia="Times New Roman" w:hAnsi="Times New Roman" w:cs="Times New Roman"/>
          <w:sz w:val="24"/>
          <w:szCs w:val="24"/>
          <w:lang w:eastAsia="ru-RU"/>
        </w:rPr>
        <w:t>еобходимо обязательно отключить автоматический выклю</w:t>
      </w:r>
      <w:r w:rsidR="005C28C0" w:rsidRPr="005C28C0">
        <w:rPr>
          <w:rFonts w:ascii="Times New Roman" w:eastAsia="Times New Roman" w:hAnsi="Times New Roman" w:cs="Times New Roman"/>
          <w:sz w:val="24"/>
          <w:szCs w:val="24"/>
          <w:lang w:eastAsia="ru-RU"/>
        </w:rPr>
        <w:softHyphen/>
        <w:t>чатель на вводе в дом, чтобы изо</w:t>
      </w:r>
      <w:r w:rsidR="005C28C0" w:rsidRPr="005C28C0">
        <w:rPr>
          <w:rFonts w:ascii="Times New Roman" w:eastAsia="Times New Roman" w:hAnsi="Times New Roman" w:cs="Times New Roman"/>
          <w:sz w:val="24"/>
          <w:szCs w:val="24"/>
          <w:lang w:eastAsia="ru-RU"/>
        </w:rPr>
        <w:softHyphen/>
        <w:t>лироваться от внешней электро</w:t>
      </w:r>
      <w:r w:rsidR="005C28C0" w:rsidRPr="005C28C0">
        <w:rPr>
          <w:rFonts w:ascii="Times New Roman" w:eastAsia="Times New Roman" w:hAnsi="Times New Roman" w:cs="Times New Roman"/>
          <w:sz w:val="24"/>
          <w:szCs w:val="24"/>
          <w:lang w:eastAsia="ru-RU"/>
        </w:rPr>
        <w:softHyphen/>
        <w:t>сети</w:t>
      </w:r>
      <w:r>
        <w:rPr>
          <w:rFonts w:ascii="Times New Roman" w:eastAsia="Times New Roman" w:hAnsi="Times New Roman" w:cs="Times New Roman"/>
          <w:sz w:val="24"/>
          <w:szCs w:val="24"/>
          <w:lang w:eastAsia="ru-RU"/>
        </w:rPr>
        <w:t xml:space="preserve">, тем самым вы не допустите </w:t>
      </w:r>
      <w:r w:rsidR="005C28C0" w:rsidRPr="005C28C0">
        <w:rPr>
          <w:rFonts w:ascii="Times New Roman" w:eastAsia="Times New Roman" w:hAnsi="Times New Roman" w:cs="Times New Roman"/>
          <w:sz w:val="24"/>
          <w:szCs w:val="24"/>
          <w:lang w:eastAsia="ru-RU"/>
        </w:rPr>
        <w:t>подачу напря</w:t>
      </w:r>
      <w:r w:rsidR="005C28C0" w:rsidRPr="005C28C0">
        <w:rPr>
          <w:rFonts w:ascii="Times New Roman" w:eastAsia="Times New Roman" w:hAnsi="Times New Roman" w:cs="Times New Roman"/>
          <w:sz w:val="24"/>
          <w:szCs w:val="24"/>
          <w:lang w:eastAsia="ru-RU"/>
        </w:rPr>
        <w:softHyphen/>
        <w:t>жения во внешнюю электро</w:t>
      </w:r>
      <w:r w:rsidR="005C28C0" w:rsidRPr="005C28C0">
        <w:rPr>
          <w:rFonts w:ascii="Times New Roman" w:eastAsia="Times New Roman" w:hAnsi="Times New Roman" w:cs="Times New Roman"/>
          <w:sz w:val="24"/>
          <w:szCs w:val="24"/>
          <w:lang w:eastAsia="ru-RU"/>
        </w:rPr>
        <w:softHyphen/>
        <w:t>сеть. В противном случае, элект</w:t>
      </w:r>
      <w:r w:rsidR="005C28C0" w:rsidRPr="005C28C0">
        <w:rPr>
          <w:rFonts w:ascii="Times New Roman" w:eastAsia="Times New Roman" w:hAnsi="Times New Roman" w:cs="Times New Roman"/>
          <w:sz w:val="24"/>
          <w:szCs w:val="24"/>
          <w:lang w:eastAsia="ru-RU"/>
        </w:rPr>
        <w:softHyphen/>
        <w:t>ромонтёры, которые именно в этот момент заняты на устранении ава</w:t>
      </w:r>
      <w:r w:rsidR="005C28C0" w:rsidRPr="005C28C0">
        <w:rPr>
          <w:rFonts w:ascii="Times New Roman" w:eastAsia="Times New Roman" w:hAnsi="Times New Roman" w:cs="Times New Roman"/>
          <w:sz w:val="24"/>
          <w:szCs w:val="24"/>
          <w:lang w:eastAsia="ru-RU"/>
        </w:rPr>
        <w:softHyphen/>
        <w:t>рийных повреждений на внешней электрической сети, будут подвер</w:t>
      </w:r>
      <w:r w:rsidR="005C28C0" w:rsidRPr="005C28C0">
        <w:rPr>
          <w:rFonts w:ascii="Times New Roman" w:eastAsia="Times New Roman" w:hAnsi="Times New Roman" w:cs="Times New Roman"/>
          <w:sz w:val="24"/>
          <w:szCs w:val="24"/>
          <w:lang w:eastAsia="ru-RU"/>
        </w:rPr>
        <w:softHyphen/>
        <w:t>гаться смертельной опасности.</w:t>
      </w:r>
    </w:p>
    <w:p w:rsidR="00F97615" w:rsidRDefault="005C28C0" w:rsidP="00F97F98">
      <w:pPr>
        <w:spacing w:after="0"/>
        <w:ind w:right="40" w:firstLine="380"/>
        <w:jc w:val="both"/>
        <w:rPr>
          <w:rFonts w:ascii="Times New Roman" w:eastAsia="Times New Roman" w:hAnsi="Times New Roman" w:cs="Times New Roman"/>
          <w:sz w:val="24"/>
          <w:szCs w:val="24"/>
          <w:lang w:eastAsia="ru-RU"/>
        </w:rPr>
      </w:pPr>
      <w:r w:rsidRPr="005C28C0">
        <w:rPr>
          <w:rFonts w:ascii="Times New Roman" w:eastAsia="Times New Roman" w:hAnsi="Times New Roman" w:cs="Times New Roman"/>
          <w:sz w:val="24"/>
          <w:szCs w:val="24"/>
          <w:lang w:eastAsia="ru-RU"/>
        </w:rPr>
        <w:t>Призываем всех потребите</w:t>
      </w:r>
      <w:r w:rsidRPr="005C28C0">
        <w:rPr>
          <w:rFonts w:ascii="Times New Roman" w:eastAsia="Times New Roman" w:hAnsi="Times New Roman" w:cs="Times New Roman"/>
          <w:sz w:val="24"/>
          <w:szCs w:val="24"/>
          <w:lang w:eastAsia="ru-RU"/>
        </w:rPr>
        <w:softHyphen/>
        <w:t>лей при подключении бытовых электрогенераторов неукосни</w:t>
      </w:r>
      <w:r w:rsidRPr="005C28C0">
        <w:rPr>
          <w:rFonts w:ascii="Times New Roman" w:eastAsia="Times New Roman" w:hAnsi="Times New Roman" w:cs="Times New Roman"/>
          <w:sz w:val="24"/>
          <w:szCs w:val="24"/>
          <w:lang w:eastAsia="ru-RU"/>
        </w:rPr>
        <w:softHyphen/>
        <w:t xml:space="preserve">тельно соблюдать необходимые меры безопасности. </w:t>
      </w:r>
    </w:p>
    <w:p w:rsidR="005C28C0" w:rsidRPr="005C28C0" w:rsidRDefault="00F97615" w:rsidP="00F97F98">
      <w:pPr>
        <w:spacing w:after="0"/>
        <w:ind w:right="40" w:firstLine="3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Уважаемые потребители</w:t>
      </w:r>
      <w:r w:rsidR="00F97F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97F98" w:rsidRPr="005C28C0">
        <w:rPr>
          <w:rFonts w:ascii="Times New Roman" w:eastAsia="Times New Roman" w:hAnsi="Times New Roman" w:cs="Times New Roman"/>
          <w:sz w:val="24"/>
          <w:szCs w:val="24"/>
          <w:lang w:eastAsia="ru-RU"/>
        </w:rPr>
        <w:t xml:space="preserve">при покупке </w:t>
      </w:r>
      <w:r w:rsidR="00F97F98">
        <w:rPr>
          <w:rFonts w:ascii="Times New Roman" w:eastAsia="Times New Roman" w:hAnsi="Times New Roman" w:cs="Times New Roman"/>
          <w:sz w:val="24"/>
          <w:szCs w:val="24"/>
          <w:lang w:eastAsia="ru-RU"/>
        </w:rPr>
        <w:t>электро</w:t>
      </w:r>
      <w:r w:rsidR="00F97F98" w:rsidRPr="005C28C0">
        <w:rPr>
          <w:rFonts w:ascii="Times New Roman" w:eastAsia="Times New Roman" w:hAnsi="Times New Roman" w:cs="Times New Roman"/>
          <w:sz w:val="24"/>
          <w:szCs w:val="24"/>
          <w:lang w:eastAsia="ru-RU"/>
        </w:rPr>
        <w:t>генераторов</w:t>
      </w:r>
      <w:r w:rsidR="00F97F98">
        <w:rPr>
          <w:rFonts w:ascii="Times New Roman" w:eastAsia="Times New Roman" w:hAnsi="Times New Roman" w:cs="Times New Roman"/>
          <w:sz w:val="24"/>
          <w:szCs w:val="24"/>
          <w:lang w:eastAsia="ru-RU"/>
        </w:rPr>
        <w:t xml:space="preserve"> Вам н</w:t>
      </w:r>
      <w:r w:rsidR="005C28C0" w:rsidRPr="005C28C0">
        <w:rPr>
          <w:rFonts w:ascii="Times New Roman" w:eastAsia="Times New Roman" w:hAnsi="Times New Roman" w:cs="Times New Roman"/>
          <w:sz w:val="24"/>
          <w:szCs w:val="24"/>
          <w:lang w:eastAsia="ru-RU"/>
        </w:rPr>
        <w:t xml:space="preserve">еобходимо поставить их на учет в </w:t>
      </w:r>
      <w:r>
        <w:rPr>
          <w:rFonts w:ascii="Times New Roman" w:eastAsia="Times New Roman" w:hAnsi="Times New Roman" w:cs="Times New Roman"/>
          <w:sz w:val="24"/>
          <w:szCs w:val="24"/>
          <w:lang w:eastAsia="ru-RU"/>
        </w:rPr>
        <w:t>Пристенский</w:t>
      </w:r>
      <w:r w:rsidR="005C28C0" w:rsidRPr="005C28C0">
        <w:rPr>
          <w:rFonts w:ascii="Times New Roman" w:eastAsia="Times New Roman" w:hAnsi="Times New Roman" w:cs="Times New Roman"/>
          <w:sz w:val="24"/>
          <w:szCs w:val="24"/>
          <w:lang w:eastAsia="ru-RU"/>
        </w:rPr>
        <w:t xml:space="preserve"> РЭС, оформить документы: карту из</w:t>
      </w:r>
      <w:r w:rsidR="005C28C0" w:rsidRPr="005C28C0">
        <w:rPr>
          <w:rFonts w:ascii="Times New Roman" w:eastAsia="Times New Roman" w:hAnsi="Times New Roman" w:cs="Times New Roman"/>
          <w:sz w:val="24"/>
          <w:szCs w:val="24"/>
          <w:lang w:eastAsia="ru-RU"/>
        </w:rPr>
        <w:softHyphen/>
        <w:t>менения сети, инструкцию о вза</w:t>
      </w:r>
      <w:r w:rsidR="005C28C0" w:rsidRPr="005C28C0">
        <w:rPr>
          <w:rFonts w:ascii="Times New Roman" w:eastAsia="Times New Roman" w:hAnsi="Times New Roman" w:cs="Times New Roman"/>
          <w:sz w:val="24"/>
          <w:szCs w:val="24"/>
          <w:lang w:eastAsia="ru-RU"/>
        </w:rPr>
        <w:softHyphen/>
        <w:t xml:space="preserve">имоотношениях с </w:t>
      </w:r>
      <w:r>
        <w:rPr>
          <w:rFonts w:ascii="Times New Roman" w:eastAsia="Times New Roman" w:hAnsi="Times New Roman" w:cs="Times New Roman"/>
          <w:sz w:val="24"/>
          <w:szCs w:val="24"/>
          <w:lang w:eastAsia="ru-RU"/>
        </w:rPr>
        <w:t>Пристенским</w:t>
      </w:r>
      <w:r w:rsidR="005C28C0" w:rsidRPr="005C28C0">
        <w:rPr>
          <w:rFonts w:ascii="Times New Roman" w:eastAsia="Times New Roman" w:hAnsi="Times New Roman" w:cs="Times New Roman"/>
          <w:sz w:val="24"/>
          <w:szCs w:val="24"/>
          <w:lang w:eastAsia="ru-RU"/>
        </w:rPr>
        <w:t xml:space="preserve"> РЭС. По интересующим вопросам об</w:t>
      </w:r>
      <w:r w:rsidR="005C28C0" w:rsidRPr="005C28C0">
        <w:rPr>
          <w:rFonts w:ascii="Times New Roman" w:eastAsia="Times New Roman" w:hAnsi="Times New Roman" w:cs="Times New Roman"/>
          <w:sz w:val="24"/>
          <w:szCs w:val="24"/>
          <w:lang w:eastAsia="ru-RU"/>
        </w:rPr>
        <w:softHyphen/>
        <w:t xml:space="preserve">ращаться по тел.: </w:t>
      </w:r>
      <w:r w:rsidR="005C28C0" w:rsidRPr="005C28C0">
        <w:rPr>
          <w:rFonts w:ascii="Times New Roman" w:eastAsia="Times New Roman" w:hAnsi="Times New Roman" w:cs="Times New Roman"/>
          <w:sz w:val="24"/>
          <w:szCs w:val="24"/>
          <w:highlight w:val="yellow"/>
          <w:lang w:eastAsia="ru-RU"/>
        </w:rPr>
        <w:t xml:space="preserve"> 2-</w:t>
      </w:r>
      <w:r w:rsidR="00F97F98">
        <w:rPr>
          <w:rFonts w:ascii="Times New Roman" w:eastAsia="Times New Roman" w:hAnsi="Times New Roman" w:cs="Times New Roman"/>
          <w:sz w:val="24"/>
          <w:szCs w:val="24"/>
          <w:highlight w:val="yellow"/>
          <w:lang w:eastAsia="ru-RU"/>
        </w:rPr>
        <w:t>12</w:t>
      </w:r>
      <w:r w:rsidR="005C28C0" w:rsidRPr="005C28C0">
        <w:rPr>
          <w:rFonts w:ascii="Times New Roman" w:eastAsia="Times New Roman" w:hAnsi="Times New Roman" w:cs="Times New Roman"/>
          <w:sz w:val="24"/>
          <w:szCs w:val="24"/>
          <w:highlight w:val="yellow"/>
          <w:lang w:eastAsia="ru-RU"/>
        </w:rPr>
        <w:t xml:space="preserve">- </w:t>
      </w:r>
      <w:r w:rsidR="00F97F98">
        <w:rPr>
          <w:rFonts w:ascii="Times New Roman" w:eastAsia="Times New Roman" w:hAnsi="Times New Roman" w:cs="Times New Roman"/>
          <w:sz w:val="24"/>
          <w:szCs w:val="24"/>
          <w:highlight w:val="yellow"/>
          <w:lang w:eastAsia="ru-RU"/>
        </w:rPr>
        <w:t>54</w:t>
      </w:r>
      <w:r w:rsidR="005C28C0" w:rsidRPr="005C28C0">
        <w:rPr>
          <w:rFonts w:ascii="Times New Roman" w:eastAsia="Times New Roman" w:hAnsi="Times New Roman" w:cs="Times New Roman"/>
          <w:sz w:val="24"/>
          <w:szCs w:val="24"/>
          <w:lang w:eastAsia="ru-RU"/>
        </w:rPr>
        <w:t xml:space="preserve"> (круглосуточно).</w:t>
      </w:r>
    </w:p>
    <w:p w:rsidR="00F97615" w:rsidRDefault="00F97615" w:rsidP="00F97F98">
      <w:pPr>
        <w:spacing w:after="0"/>
        <w:ind w:left="4962" w:right="40"/>
        <w:rPr>
          <w:rFonts w:ascii="Times New Roman" w:eastAsia="Times New Roman" w:hAnsi="Times New Roman" w:cs="Times New Roman"/>
          <w:b/>
          <w:bCs/>
          <w:i/>
          <w:iCs/>
          <w:spacing w:val="20"/>
          <w:sz w:val="24"/>
          <w:szCs w:val="24"/>
          <w:lang w:eastAsia="ru-RU"/>
        </w:rPr>
      </w:pPr>
      <w:r>
        <w:rPr>
          <w:rFonts w:ascii="Times New Roman" w:eastAsia="Times New Roman" w:hAnsi="Times New Roman" w:cs="Times New Roman"/>
          <w:b/>
          <w:bCs/>
          <w:i/>
          <w:iCs/>
          <w:spacing w:val="20"/>
          <w:sz w:val="24"/>
          <w:szCs w:val="24"/>
          <w:lang w:eastAsia="ru-RU"/>
        </w:rPr>
        <w:t>А.Д. Бочаров</w:t>
      </w:r>
      <w:r w:rsidR="005C28C0" w:rsidRPr="005C28C0">
        <w:rPr>
          <w:rFonts w:ascii="Times New Roman" w:eastAsia="Times New Roman" w:hAnsi="Times New Roman" w:cs="Times New Roman"/>
          <w:b/>
          <w:bCs/>
          <w:i/>
          <w:iCs/>
          <w:spacing w:val="20"/>
          <w:sz w:val="24"/>
          <w:szCs w:val="24"/>
          <w:lang w:eastAsia="ru-RU"/>
        </w:rPr>
        <w:t xml:space="preserve"> </w:t>
      </w:r>
    </w:p>
    <w:p w:rsidR="00F97615" w:rsidRDefault="00F97615" w:rsidP="00F97F98">
      <w:pPr>
        <w:spacing w:after="0"/>
        <w:ind w:left="4962" w:right="40"/>
        <w:rPr>
          <w:rFonts w:ascii="Times New Roman" w:eastAsia="Times New Roman" w:hAnsi="Times New Roman" w:cs="Times New Roman"/>
          <w:b/>
          <w:bCs/>
          <w:i/>
          <w:iCs/>
          <w:spacing w:val="20"/>
          <w:sz w:val="24"/>
          <w:szCs w:val="24"/>
          <w:lang w:eastAsia="ru-RU"/>
        </w:rPr>
      </w:pPr>
      <w:r>
        <w:rPr>
          <w:rFonts w:ascii="Times New Roman" w:eastAsia="Times New Roman" w:hAnsi="Times New Roman" w:cs="Times New Roman"/>
          <w:b/>
          <w:bCs/>
          <w:i/>
          <w:iCs/>
          <w:spacing w:val="20"/>
          <w:sz w:val="24"/>
          <w:szCs w:val="24"/>
          <w:lang w:eastAsia="ru-RU"/>
        </w:rPr>
        <w:t>Начальник Пристенского</w:t>
      </w:r>
      <w:r w:rsidR="005C28C0" w:rsidRPr="005C28C0">
        <w:rPr>
          <w:rFonts w:ascii="Times New Roman" w:eastAsia="Times New Roman" w:hAnsi="Times New Roman" w:cs="Times New Roman"/>
          <w:b/>
          <w:bCs/>
          <w:i/>
          <w:iCs/>
          <w:spacing w:val="20"/>
          <w:sz w:val="24"/>
          <w:szCs w:val="24"/>
          <w:lang w:eastAsia="ru-RU"/>
        </w:rPr>
        <w:t xml:space="preserve"> РЭС </w:t>
      </w:r>
    </w:p>
    <w:p w:rsidR="00F97615" w:rsidRDefault="005C28C0" w:rsidP="00F97F98">
      <w:pPr>
        <w:spacing w:after="0"/>
        <w:ind w:left="4962" w:right="40"/>
        <w:rPr>
          <w:rFonts w:ascii="Times New Roman" w:eastAsia="Times New Roman" w:hAnsi="Times New Roman" w:cs="Times New Roman"/>
          <w:b/>
          <w:bCs/>
          <w:i/>
          <w:iCs/>
          <w:spacing w:val="20"/>
          <w:sz w:val="24"/>
          <w:szCs w:val="24"/>
          <w:lang w:eastAsia="ru-RU"/>
        </w:rPr>
      </w:pPr>
      <w:r w:rsidRPr="005C28C0">
        <w:rPr>
          <w:rFonts w:ascii="Times New Roman" w:eastAsia="Times New Roman" w:hAnsi="Times New Roman" w:cs="Times New Roman"/>
          <w:b/>
          <w:bCs/>
          <w:i/>
          <w:iCs/>
          <w:spacing w:val="20"/>
          <w:sz w:val="24"/>
          <w:szCs w:val="24"/>
          <w:lang w:eastAsia="ru-RU"/>
        </w:rPr>
        <w:t xml:space="preserve">филиала ПАО </w:t>
      </w:r>
      <w:r w:rsidR="00F97615">
        <w:rPr>
          <w:rFonts w:ascii="Times New Roman" w:eastAsia="Times New Roman" w:hAnsi="Times New Roman" w:cs="Times New Roman"/>
          <w:b/>
          <w:bCs/>
          <w:i/>
          <w:iCs/>
          <w:spacing w:val="20"/>
          <w:sz w:val="24"/>
          <w:szCs w:val="24"/>
          <w:lang w:eastAsia="ru-RU"/>
        </w:rPr>
        <w:t>«</w:t>
      </w:r>
      <w:r w:rsidRPr="005C28C0">
        <w:rPr>
          <w:rFonts w:ascii="Times New Roman" w:eastAsia="Times New Roman" w:hAnsi="Times New Roman" w:cs="Times New Roman"/>
          <w:b/>
          <w:bCs/>
          <w:i/>
          <w:iCs/>
          <w:spacing w:val="20"/>
          <w:sz w:val="24"/>
          <w:szCs w:val="24"/>
          <w:lang w:eastAsia="ru-RU"/>
        </w:rPr>
        <w:t>МРСК Центра</w:t>
      </w:r>
      <w:r w:rsidR="00F97615">
        <w:rPr>
          <w:rFonts w:ascii="Times New Roman" w:eastAsia="Times New Roman" w:hAnsi="Times New Roman" w:cs="Times New Roman"/>
          <w:b/>
          <w:bCs/>
          <w:i/>
          <w:iCs/>
          <w:spacing w:val="20"/>
          <w:sz w:val="24"/>
          <w:szCs w:val="24"/>
          <w:lang w:eastAsia="ru-RU"/>
        </w:rPr>
        <w:t>»</w:t>
      </w:r>
    </w:p>
    <w:p w:rsidR="005C28C0" w:rsidRPr="005C28C0" w:rsidRDefault="00F97615" w:rsidP="00F97F98">
      <w:pPr>
        <w:spacing w:after="0"/>
        <w:ind w:left="4962" w:right="40"/>
        <w:rPr>
          <w:rFonts w:ascii="Times New Roman" w:eastAsia="Times New Roman" w:hAnsi="Times New Roman" w:cs="Times New Roman"/>
          <w:sz w:val="24"/>
          <w:szCs w:val="24"/>
          <w:lang w:eastAsia="ru-RU"/>
        </w:rPr>
      </w:pPr>
      <w:r>
        <w:rPr>
          <w:rFonts w:ascii="Times New Roman" w:eastAsia="Times New Roman" w:hAnsi="Times New Roman" w:cs="Times New Roman"/>
          <w:b/>
          <w:bCs/>
          <w:i/>
          <w:iCs/>
          <w:spacing w:val="20"/>
          <w:sz w:val="24"/>
          <w:szCs w:val="24"/>
          <w:lang w:eastAsia="ru-RU"/>
        </w:rPr>
        <w:t xml:space="preserve"> –</w:t>
      </w:r>
      <w:r w:rsidR="005C28C0" w:rsidRPr="005C28C0">
        <w:rPr>
          <w:rFonts w:ascii="Times New Roman" w:eastAsia="Times New Roman" w:hAnsi="Times New Roman" w:cs="Times New Roman"/>
          <w:b/>
          <w:bCs/>
          <w:i/>
          <w:iCs/>
          <w:spacing w:val="20"/>
          <w:sz w:val="24"/>
          <w:szCs w:val="24"/>
          <w:lang w:eastAsia="ru-RU"/>
        </w:rPr>
        <w:t xml:space="preserve"> </w:t>
      </w:r>
      <w:r>
        <w:rPr>
          <w:rFonts w:ascii="Times New Roman" w:eastAsia="Times New Roman" w:hAnsi="Times New Roman" w:cs="Times New Roman"/>
          <w:b/>
          <w:bCs/>
          <w:i/>
          <w:iCs/>
          <w:spacing w:val="20"/>
          <w:sz w:val="24"/>
          <w:szCs w:val="24"/>
          <w:lang w:eastAsia="ru-RU"/>
        </w:rPr>
        <w:t>«</w:t>
      </w:r>
      <w:r w:rsidR="005C28C0" w:rsidRPr="005C28C0">
        <w:rPr>
          <w:rFonts w:ascii="Times New Roman" w:eastAsia="Times New Roman" w:hAnsi="Times New Roman" w:cs="Times New Roman"/>
          <w:b/>
          <w:bCs/>
          <w:i/>
          <w:iCs/>
          <w:spacing w:val="20"/>
          <w:sz w:val="24"/>
          <w:szCs w:val="24"/>
          <w:lang w:eastAsia="ru-RU"/>
        </w:rPr>
        <w:t>Курскэнерго</w:t>
      </w:r>
      <w:r>
        <w:rPr>
          <w:rFonts w:ascii="Times New Roman" w:eastAsia="Times New Roman" w:hAnsi="Times New Roman" w:cs="Times New Roman"/>
          <w:b/>
          <w:bCs/>
          <w:i/>
          <w:iCs/>
          <w:spacing w:val="20"/>
          <w:sz w:val="24"/>
          <w:szCs w:val="24"/>
          <w:lang w:eastAsia="ru-RU"/>
        </w:rPr>
        <w:t>»</w:t>
      </w:r>
    </w:p>
    <w:p w:rsidR="005C28C0" w:rsidRPr="005C28C0" w:rsidRDefault="005C28C0" w:rsidP="005C28C0">
      <w:pPr>
        <w:spacing w:after="0"/>
        <w:ind w:left="20" w:firstLine="340"/>
        <w:jc w:val="both"/>
        <w:rPr>
          <w:rFonts w:ascii="Times New Roman" w:eastAsia="Times New Roman" w:hAnsi="Times New Roman" w:cs="Times New Roman"/>
          <w:sz w:val="24"/>
          <w:szCs w:val="24"/>
          <w:lang w:eastAsia="ru-RU"/>
        </w:rPr>
      </w:pPr>
    </w:p>
    <w:p w:rsidR="005C28C0" w:rsidRPr="005C28C0" w:rsidRDefault="005C28C0">
      <w:pPr>
        <w:rPr>
          <w:rFonts w:ascii="Times New Roman" w:hAnsi="Times New Roman" w:cs="Times New Roman"/>
          <w:b/>
          <w:sz w:val="24"/>
          <w:szCs w:val="24"/>
        </w:rPr>
      </w:pPr>
    </w:p>
    <w:sectPr w:rsidR="005C28C0" w:rsidRPr="005C28C0" w:rsidSect="00F97F98">
      <w:pgSz w:w="11909" w:h="16834"/>
      <w:pgMar w:top="1135"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2B" w:rsidRDefault="00543A2B" w:rsidP="00F97615">
      <w:pPr>
        <w:spacing w:after="0" w:line="240" w:lineRule="auto"/>
      </w:pPr>
      <w:r>
        <w:separator/>
      </w:r>
    </w:p>
  </w:endnote>
  <w:endnote w:type="continuationSeparator" w:id="0">
    <w:p w:rsidR="00543A2B" w:rsidRDefault="00543A2B" w:rsidP="00F9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2B" w:rsidRDefault="00543A2B" w:rsidP="00F97615">
      <w:pPr>
        <w:spacing w:after="0" w:line="240" w:lineRule="auto"/>
      </w:pPr>
      <w:r>
        <w:separator/>
      </w:r>
    </w:p>
  </w:footnote>
  <w:footnote w:type="continuationSeparator" w:id="0">
    <w:p w:rsidR="00543A2B" w:rsidRDefault="00543A2B" w:rsidP="00F97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22"/>
    <w:rsid w:val="00251322"/>
    <w:rsid w:val="002E181B"/>
    <w:rsid w:val="0038681A"/>
    <w:rsid w:val="00543A2B"/>
    <w:rsid w:val="005C28C0"/>
    <w:rsid w:val="006570C6"/>
    <w:rsid w:val="00A40A07"/>
    <w:rsid w:val="00AE235B"/>
    <w:rsid w:val="00F50A51"/>
    <w:rsid w:val="00F97615"/>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615"/>
    <w:rPr>
      <w:rFonts w:ascii="Tahoma" w:hAnsi="Tahoma" w:cs="Tahoma"/>
      <w:sz w:val="16"/>
      <w:szCs w:val="16"/>
    </w:rPr>
  </w:style>
  <w:style w:type="table" w:styleId="a5">
    <w:name w:val="Table Grid"/>
    <w:basedOn w:val="a1"/>
    <w:uiPriority w:val="59"/>
    <w:rsid w:val="00F97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976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7615"/>
  </w:style>
  <w:style w:type="paragraph" w:styleId="a8">
    <w:name w:val="footer"/>
    <w:basedOn w:val="a"/>
    <w:link w:val="a9"/>
    <w:uiPriority w:val="99"/>
    <w:unhideWhenUsed/>
    <w:rsid w:val="00F976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7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615"/>
    <w:rPr>
      <w:rFonts w:ascii="Tahoma" w:hAnsi="Tahoma" w:cs="Tahoma"/>
      <w:sz w:val="16"/>
      <w:szCs w:val="16"/>
    </w:rPr>
  </w:style>
  <w:style w:type="table" w:styleId="a5">
    <w:name w:val="Table Grid"/>
    <w:basedOn w:val="a1"/>
    <w:uiPriority w:val="59"/>
    <w:rsid w:val="00F97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976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7615"/>
  </w:style>
  <w:style w:type="paragraph" w:styleId="a8">
    <w:name w:val="footer"/>
    <w:basedOn w:val="a"/>
    <w:link w:val="a9"/>
    <w:uiPriority w:val="99"/>
    <w:unhideWhenUsed/>
    <w:rsid w:val="00F976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Шелудченко Константин Игоревич</dc:creator>
  <cp:keywords/>
  <dc:description/>
  <cp:lastModifiedBy>Шелудченко Константин Игоревич</cp:lastModifiedBy>
  <cp:revision>6</cp:revision>
  <dcterms:created xsi:type="dcterms:W3CDTF">2017-08-14T08:34:00Z</dcterms:created>
  <dcterms:modified xsi:type="dcterms:W3CDTF">2017-08-15T06:56:00Z</dcterms:modified>
</cp:coreProperties>
</file>